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C7A0D" w:rsidR="00237590" w:rsidP="001D5CB3" w:rsidRDefault="00237590" w14:paraId="3CE2CD1A" w14:textId="77777777">
      <w:pPr>
        <w:pStyle w:val="Heading2"/>
        <w:jc w:val="center"/>
        <w:rPr>
          <w:rFonts w:eastAsia="MS Mincho"/>
          <w:b/>
          <w:bCs/>
          <w:color w:val="215E99" w:themeColor="text2" w:themeTint="BF"/>
          <w:sz w:val="18"/>
          <w:lang w:val="en-US"/>
        </w:rPr>
      </w:pPr>
      <w:bookmarkStart w:name="_APPENDIX_4:_GRADUATED" w:id="0"/>
      <w:bookmarkStart w:name="_Toc240547514" w:id="1"/>
      <w:bookmarkEnd w:id="0"/>
      <w:r w:rsidRPr="00EC7A0D">
        <w:rPr>
          <w:rFonts w:eastAsia="MS Mincho"/>
          <w:b/>
          <w:bCs/>
          <w:color w:val="215E99" w:themeColor="text2" w:themeTint="BF"/>
          <w:lang w:val="en-US"/>
        </w:rPr>
        <w:t>APPENDIX 4: GRADUATED RETURN AND RE-ENGAGEMENT PLAN</w:t>
      </w:r>
      <w:bookmarkEnd w:id="1"/>
    </w:p>
    <w:p w:rsidRPr="00237590" w:rsidR="00237590" w:rsidP="00237590" w:rsidRDefault="00237590" w14:paraId="63E33DE7" w14:textId="77777777">
      <w:pPr>
        <w:spacing w:after="100" w:line="276" w:lineRule="auto"/>
        <w:jc w:val="center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  <w:r w:rsidRPr="00237590">
        <w:rPr>
          <w:rFonts w:ascii="Aptos" w:hAnsi="Aptos" w:eastAsia="MS Mincho" w:cs="Times New Roman"/>
          <w:color w:val="557B89"/>
          <w:kern w:val="0"/>
          <w:szCs w:val="24"/>
          <w:lang w:val="en-US"/>
          <w14:ligatures w14:val="none"/>
        </w:rPr>
        <w:t>Turning shared understanding into coordinated, manageable and regularly reviewed action</w:t>
      </w:r>
    </w:p>
    <w:tbl>
      <w:tblPr>
        <w:tblW w:w="0" w:type="auto"/>
        <w:jc w:val="center"/>
        <w:tblBorders>
          <w:top w:val="single" w:color="806D87" w:sz="5" w:space="0"/>
          <w:left w:val="single" w:color="806D87" w:sz="5" w:space="0"/>
          <w:bottom w:val="single" w:color="806D87" w:sz="5" w:space="0"/>
          <w:right w:val="single" w:color="806D87" w:sz="5" w:space="0"/>
          <w:insideH w:val="single" w:color="806D87" w:sz="5" w:space="0"/>
          <w:insideV w:val="single" w:color="806D87" w:sz="5" w:space="0"/>
        </w:tblBorders>
        <w:tblLayout w:type="fixed"/>
        <w:tblLook w:val="04A0" w:firstRow="1" w:lastRow="0" w:firstColumn="1" w:lastColumn="0" w:noHBand="0" w:noVBand="1"/>
      </w:tblPr>
      <w:tblGrid>
        <w:gridCol w:w="10527"/>
      </w:tblGrid>
      <w:tr w:rsidRPr="00237590" w:rsidR="00237590" w:rsidTr="006002E0" w14:paraId="3DE1A8FE" w14:textId="77777777">
        <w:trPr>
          <w:jc w:val="center"/>
        </w:trPr>
        <w:tc>
          <w:tcPr>
            <w:tcW w:w="10527" w:type="dxa"/>
            <w:shd w:val="clear" w:color="auto" w:fill="F1ED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Pr="00237590" w:rsidR="00237590" w:rsidP="00237590" w:rsidRDefault="00237590" w14:paraId="1FCAB07F" w14:textId="5835CBB3">
            <w:pPr>
              <w:spacing w:after="0" w:line="240" w:lineRule="auto"/>
              <w:rPr>
                <w:rFonts w:ascii="Aptos" w:hAnsi="Aptos" w:eastAsia="MS Mincho" w:cs="Times New Roman"/>
                <w:kern w:val="0"/>
                <w:sz w:val="18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color w:val="37474F"/>
                <w:kern w:val="0"/>
                <w:sz w:val="17"/>
                <w:lang w:val="en-US"/>
                <w14:ligatures w14:val="none"/>
              </w:rPr>
              <w:t xml:space="preserve">Use this plan to carry forward the key information from Appendices 1 to 3. </w:t>
            </w:r>
            <w:r w:rsidR="0096785A">
              <w:rPr>
                <w:rFonts w:ascii="Aptos" w:hAnsi="Aptos" w:eastAsia="MS Mincho" w:cs="Times New Roman"/>
                <w:color w:val="37474F"/>
                <w:kern w:val="0"/>
                <w:sz w:val="17"/>
                <w:lang w:val="en-US"/>
                <w14:ligatures w14:val="none"/>
              </w:rPr>
              <w:t>You d</w:t>
            </w:r>
            <w:r w:rsidRPr="00237590">
              <w:rPr>
                <w:rFonts w:ascii="Aptos" w:hAnsi="Aptos" w:eastAsia="MS Mincho" w:cs="Times New Roman"/>
                <w:color w:val="37474F"/>
                <w:kern w:val="0"/>
                <w:sz w:val="17"/>
                <w:lang w:val="en-US"/>
                <w14:ligatures w14:val="none"/>
              </w:rPr>
              <w:t xml:space="preserve">o not </w:t>
            </w:r>
            <w:r w:rsidR="0096785A">
              <w:rPr>
                <w:rFonts w:ascii="Aptos" w:hAnsi="Aptos" w:eastAsia="MS Mincho" w:cs="Times New Roman"/>
                <w:color w:val="37474F"/>
                <w:kern w:val="0"/>
                <w:sz w:val="17"/>
                <w:lang w:val="en-US"/>
                <w14:ligatures w14:val="none"/>
              </w:rPr>
              <w:t xml:space="preserve">need to </w:t>
            </w:r>
            <w:r w:rsidRPr="00237590">
              <w:rPr>
                <w:rFonts w:ascii="Aptos" w:hAnsi="Aptos" w:eastAsia="MS Mincho" w:cs="Times New Roman"/>
                <w:color w:val="37474F"/>
                <w:kern w:val="0"/>
                <w:sz w:val="17"/>
                <w:lang w:val="en-US"/>
                <w14:ligatures w14:val="none"/>
              </w:rPr>
              <w:t>repeat the full child, family or contextual narrative. The phases are not linear: support may draw on several phases at once, and any area can be revisited as circumstances change.</w:t>
            </w:r>
          </w:p>
        </w:tc>
      </w:tr>
    </w:tbl>
    <w:p w:rsidRPr="00237590" w:rsidR="00237590" w:rsidP="00237590" w:rsidRDefault="00237590" w14:paraId="151CDC3D" w14:textId="77777777">
      <w:pPr>
        <w:spacing w:after="20" w:line="276" w:lineRule="auto"/>
        <w:rPr>
          <w:rFonts w:ascii="Aptos" w:hAnsi="Aptos" w:eastAsia="MS Mincho" w:cs="Times New Roman"/>
          <w:kern w:val="0"/>
          <w:sz w:val="18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557B89" w:sz="4" w:space="0"/>
          <w:left w:val="single" w:color="557B89" w:sz="4" w:space="0"/>
          <w:bottom w:val="single" w:color="557B89" w:sz="4" w:space="0"/>
          <w:right w:val="single" w:color="557B89" w:sz="4" w:space="0"/>
          <w:insideH w:val="single" w:color="557B89" w:sz="4" w:space="0"/>
          <w:insideV w:val="single" w:color="557B89" w:sz="4" w:space="0"/>
        </w:tblBorders>
        <w:tblLayout w:type="fixed"/>
        <w:tblLook w:val="04A0" w:firstRow="1" w:lastRow="0" w:firstColumn="1" w:lastColumn="0" w:noHBand="0" w:noVBand="1"/>
      </w:tblPr>
      <w:tblGrid>
        <w:gridCol w:w="10527"/>
      </w:tblGrid>
      <w:tr w:rsidRPr="00237590" w:rsidR="00237590" w:rsidTr="001D5CB3" w14:paraId="34A04692" w14:textId="77777777">
        <w:trPr>
          <w:jc w:val="center"/>
        </w:trPr>
        <w:tc>
          <w:tcPr>
            <w:tcW w:w="10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557B8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Pr="00237590" w:rsidR="00237590" w:rsidP="00237590" w:rsidRDefault="00237590" w14:paraId="0F39B9F9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PLAN DETAILS</w:t>
            </w:r>
          </w:p>
        </w:tc>
      </w:tr>
    </w:tbl>
    <w:p w:rsidRPr="00237590" w:rsidR="00237590" w:rsidP="00237590" w:rsidRDefault="00237590" w14:paraId="03C022F6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Pr="00237590" w:rsidR="00237590" w:rsidTr="001D5CB3" w14:paraId="41C41020" w14:textId="77777777">
        <w:trPr>
          <w:jc w:val="center"/>
        </w:trPr>
        <w:tc>
          <w:tcPr>
            <w:tcW w:w="5040" w:type="dxa"/>
            <w:shd w:val="clear" w:color="auto" w:fill="E9F0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237590" w:rsidP="00237590" w:rsidRDefault="00237590" w14:paraId="7D09FBA0" w14:textId="0B1E79A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Child or young person:</w:t>
            </w: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br/>
            </w:r>
          </w:p>
        </w:tc>
        <w:tc>
          <w:tcPr>
            <w:tcW w:w="5040" w:type="dxa"/>
            <w:shd w:val="clear" w:color="auto" w:fill="EDF1E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237590" w:rsidP="00237590" w:rsidRDefault="00237590" w14:paraId="0307152D" w14:textId="7FD153ED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School or setting:</w:t>
            </w: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br/>
            </w:r>
          </w:p>
        </w:tc>
      </w:tr>
      <w:tr w:rsidRPr="00237590" w:rsidR="00237590" w:rsidTr="001D5CB3" w14:paraId="4256A2B8" w14:textId="77777777">
        <w:trPr>
          <w:jc w:val="center"/>
        </w:trPr>
        <w:tc>
          <w:tcPr>
            <w:tcW w:w="5040" w:type="dxa"/>
            <w:shd w:val="clear" w:color="auto" w:fill="F1ED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237590" w:rsidP="00237590" w:rsidRDefault="00237590" w14:paraId="19AB7EFC" w14:textId="2B2DB8BC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Plan start date:</w:t>
            </w: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br/>
            </w:r>
          </w:p>
        </w:tc>
        <w:tc>
          <w:tcPr>
            <w:tcW w:w="5040" w:type="dxa"/>
            <w:shd w:val="clear" w:color="auto" w:fill="F5F0D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237590" w:rsidP="00237590" w:rsidRDefault="00237590" w14:paraId="63334E7B" w14:textId="1C8DA948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Review date:</w:t>
            </w: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br/>
            </w:r>
          </w:p>
        </w:tc>
      </w:tr>
      <w:tr w:rsidRPr="00237590" w:rsidR="00237590" w:rsidTr="001D5CB3" w14:paraId="76DA8F92" w14:textId="77777777">
        <w:trPr>
          <w:jc w:val="center"/>
        </w:trPr>
        <w:tc>
          <w:tcPr>
            <w:tcW w:w="5040" w:type="dxa"/>
            <w:shd w:val="clear" w:color="auto" w:fill="E9F0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237590" w:rsidP="00237590" w:rsidRDefault="00237590" w14:paraId="10AD451D" w14:textId="1414DF90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Named contact:</w:t>
            </w: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br/>
            </w:r>
          </w:p>
        </w:tc>
        <w:tc>
          <w:tcPr>
            <w:tcW w:w="5040" w:type="dxa"/>
            <w:shd w:val="clear" w:color="auto" w:fill="EDF1E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237590" w:rsidP="00237590" w:rsidRDefault="00237590" w14:paraId="62411BF6" w14:textId="01A3DE24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People involved in developing the plan:</w:t>
            </w: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br/>
            </w:r>
          </w:p>
        </w:tc>
      </w:tr>
    </w:tbl>
    <w:p w:rsidRPr="00237590" w:rsidR="00237590" w:rsidP="00237590" w:rsidRDefault="00237590" w14:paraId="39C2C0C3" w14:textId="77777777">
      <w:pPr>
        <w:spacing w:after="4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718B76" w:sz="4" w:space="0"/>
          <w:left w:val="single" w:color="718B76" w:sz="4" w:space="0"/>
          <w:bottom w:val="single" w:color="718B76" w:sz="4" w:space="0"/>
          <w:right w:val="single" w:color="718B76" w:sz="4" w:space="0"/>
          <w:insideH w:val="single" w:color="718B76" w:sz="4" w:space="0"/>
          <w:insideV w:val="single" w:color="718B76" w:sz="4" w:space="0"/>
        </w:tblBorders>
        <w:tblLayout w:type="fixed"/>
        <w:tblLook w:val="04A0" w:firstRow="1" w:lastRow="0" w:firstColumn="1" w:lastColumn="0" w:noHBand="0" w:noVBand="1"/>
      </w:tblPr>
      <w:tblGrid>
        <w:gridCol w:w="10527"/>
      </w:tblGrid>
      <w:tr w:rsidRPr="00237590" w:rsidR="00237590" w:rsidTr="001D5CB3" w14:paraId="17404BDB" w14:textId="77777777">
        <w:trPr>
          <w:jc w:val="center"/>
        </w:trPr>
        <w:tc>
          <w:tcPr>
            <w:tcW w:w="10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18B7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Pr="00237590" w:rsidR="00237590" w:rsidP="00237590" w:rsidRDefault="00237590" w14:paraId="7F69C1E4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CURRENT AREAS OF FOCUS</w:t>
            </w:r>
          </w:p>
        </w:tc>
      </w:tr>
    </w:tbl>
    <w:p w:rsidR="00237590" w:rsidP="00237590" w:rsidRDefault="00237590" w14:paraId="18AAC623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p w:rsidR="00037577" w:rsidP="00037577" w:rsidRDefault="00037577" w14:paraId="366AB646" w14:textId="7A843B0E">
      <w:pPr>
        <w:spacing w:after="0" w:line="276" w:lineRule="auto"/>
        <w:jc w:val="center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  <w:r w:rsidRPr="00E66370">
        <w:rPr>
          <w:noProof/>
        </w:rPr>
        <w:drawing>
          <wp:inline distT="0" distB="0" distL="0" distR="0" wp14:anchorId="3DDA81D8" wp14:editId="02B41BC1">
            <wp:extent cx="5073203" cy="1639206"/>
            <wp:effectExtent l="0" t="0" r="0" b="0"/>
            <wp:docPr id="17403443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54" b="29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105" cy="165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7577" w:rsidP="00237590" w:rsidRDefault="00037577" w14:paraId="32F96864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10542" w:type="dxa"/>
        <w:jc w:val="center"/>
        <w:tblBorders>
          <w:top w:val="single" w:color="C9D2CF" w:sz="5" w:space="0"/>
          <w:left w:val="single" w:color="C9D2CF" w:sz="5" w:space="0"/>
          <w:bottom w:val="single" w:color="C9D2CF" w:sz="5" w:space="0"/>
          <w:right w:val="single" w:color="C9D2CF" w:sz="5" w:space="0"/>
          <w:insideH w:val="single" w:color="C9D2CF" w:sz="5" w:space="0"/>
          <w:insideV w:val="single" w:color="C9D2CF" w:sz="5" w:space="0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3384"/>
        <w:gridCol w:w="3759"/>
        <w:gridCol w:w="15"/>
      </w:tblGrid>
      <w:tr w:rsidRPr="00237590" w:rsidR="00324C13" w:rsidTr="001D5CB3" w14:paraId="0FD58761" w14:textId="77777777">
        <w:trPr>
          <w:jc w:val="center"/>
        </w:trPr>
        <w:tc>
          <w:tcPr>
            <w:tcW w:w="3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9F0F2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:rsidRPr="00237590" w:rsidR="00324C13" w:rsidP="00324C13" w:rsidRDefault="008A4AA6" w14:paraId="6A7FDB51" w14:textId="29880FA2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b/>
                  <w:color w:val="557B89"/>
                  <w:kern w:val="0"/>
                  <w:szCs w:val="24"/>
                  <w:lang w:val="en-US"/>
                  <w14:ligatures w14:val="none"/>
                </w:rPr>
                <w:id w:val="12358971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A51A58">
                  <w:rPr>
                    <w:rFonts w:hint="eastAsia" w:ascii="MS Gothic" w:hAnsi="MS Gothic" w:eastAsia="MS Gothic" w:cs="Times New Roman"/>
                    <w:b/>
                    <w:color w:val="557B89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7590" w:rsidR="00324C13">
              <w:rPr>
                <w:rFonts w:ascii="Aptos" w:hAnsi="Aptos" w:eastAsia="MS Mincho" w:cs="Times New Roman"/>
                <w:b/>
                <w:color w:val="557B89"/>
                <w:kern w:val="0"/>
                <w:szCs w:val="24"/>
                <w:lang w:val="en-US"/>
                <w14:ligatures w14:val="none"/>
              </w:rPr>
              <w:t xml:space="preserve"> Maintaining Connection</w:t>
            </w:r>
          </w:p>
        </w:tc>
        <w:tc>
          <w:tcPr>
            <w:tcW w:w="3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F1E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:rsidRPr="00237590" w:rsidR="00324C13" w:rsidP="00324C13" w:rsidRDefault="008A4AA6" w14:paraId="460DB1E1" w14:textId="7BA25AAF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b/>
                  <w:color w:val="718B76"/>
                  <w:kern w:val="0"/>
                  <w:szCs w:val="24"/>
                  <w:lang w:val="en-US"/>
                  <w14:ligatures w14:val="none"/>
                </w:rPr>
                <w:id w:val="-102132428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A51A58">
                  <w:rPr>
                    <w:rFonts w:hint="eastAsia" w:ascii="MS Gothic" w:hAnsi="MS Gothic" w:eastAsia="MS Gothic" w:cs="Times New Roman"/>
                    <w:b/>
                    <w:color w:val="718B76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7590" w:rsidR="00324C13">
              <w:rPr>
                <w:rFonts w:ascii="Aptos" w:hAnsi="Aptos" w:eastAsia="MS Mincho" w:cs="Times New Roman"/>
                <w:b/>
                <w:color w:val="718B76"/>
                <w:kern w:val="0"/>
                <w:szCs w:val="24"/>
                <w:lang w:val="en-US"/>
                <w14:ligatures w14:val="none"/>
              </w:rPr>
              <w:t xml:space="preserve"> Rebuilding Familiarity</w:t>
            </w:r>
          </w:p>
        </w:tc>
        <w:tc>
          <w:tcPr>
            <w:tcW w:w="3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EDF2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:rsidRPr="00237590" w:rsidR="00324C13" w:rsidP="00324C13" w:rsidRDefault="008A4AA6" w14:paraId="166DDD75" w14:textId="56D81665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b/>
                  <w:color w:val="806D87"/>
                  <w:kern w:val="0"/>
                  <w:szCs w:val="24"/>
                  <w:lang w:val="en-US"/>
                  <w14:ligatures w14:val="none"/>
                </w:rPr>
                <w:id w:val="7517687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324C13">
                  <w:rPr>
                    <w:rFonts w:hint="eastAsia" w:ascii="MS Gothic" w:hAnsi="MS Gothic" w:eastAsia="MS Gothic" w:cs="Times New Roman"/>
                    <w:b/>
                    <w:color w:val="806D87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7590" w:rsidR="00324C13">
              <w:rPr>
                <w:rFonts w:ascii="Aptos" w:hAnsi="Aptos" w:eastAsia="MS Mincho" w:cs="Times New Roman"/>
                <w:b/>
                <w:color w:val="806D87"/>
                <w:kern w:val="0"/>
                <w:szCs w:val="24"/>
                <w:lang w:val="en-US"/>
                <w14:ligatures w14:val="none"/>
              </w:rPr>
              <w:t xml:space="preserve"> Increasing Participation</w:t>
            </w:r>
          </w:p>
        </w:tc>
      </w:tr>
      <w:tr w:rsidRPr="00237590" w:rsidR="00324C13" w:rsidTr="001D5CB3" w14:paraId="6F21C86C" w14:textId="77777777">
        <w:trPr>
          <w:jc w:val="center"/>
        </w:trPr>
        <w:tc>
          <w:tcPr>
            <w:tcW w:w="3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5F0D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:rsidRPr="00237590" w:rsidR="00324C13" w:rsidP="00324C13" w:rsidRDefault="008A4AA6" w14:paraId="0DB75EB8" w14:textId="41FEF283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b/>
                  <w:color w:val="A27C3E"/>
                  <w:kern w:val="0"/>
                  <w:szCs w:val="24"/>
                  <w:lang w:val="en-US"/>
                  <w14:ligatures w14:val="none"/>
                </w:rPr>
                <w:id w:val="132715997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324C13">
                  <w:rPr>
                    <w:rFonts w:hint="eastAsia" w:ascii="MS Gothic" w:hAnsi="MS Gothic" w:eastAsia="MS Gothic" w:cs="Times New Roman"/>
                    <w:b/>
                    <w:color w:val="A27C3E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7590" w:rsidR="00324C13">
              <w:rPr>
                <w:rFonts w:ascii="Aptos" w:hAnsi="Aptos" w:eastAsia="MS Mincho" w:cs="Times New Roman"/>
                <w:b/>
                <w:color w:val="A27C3E"/>
                <w:kern w:val="0"/>
                <w:szCs w:val="24"/>
                <w:lang w:val="en-US"/>
                <w14:ligatures w14:val="none"/>
              </w:rPr>
              <w:t xml:space="preserve"> Broadening Engagement</w:t>
            </w:r>
          </w:p>
        </w:tc>
        <w:tc>
          <w:tcPr>
            <w:tcW w:w="3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E8E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:rsidRPr="00237590" w:rsidR="00324C13" w:rsidP="00324C13" w:rsidRDefault="008A4AA6" w14:paraId="4EB98173" w14:textId="5FEDDF89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b/>
                  <w:color w:val="9A6674"/>
                  <w:kern w:val="0"/>
                  <w:szCs w:val="24"/>
                  <w:lang w:val="en-US"/>
                  <w14:ligatures w14:val="none"/>
                </w:rPr>
                <w:id w:val="-42264864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324C13">
                  <w:rPr>
                    <w:rFonts w:hint="eastAsia" w:ascii="MS Gothic" w:hAnsi="MS Gothic" w:eastAsia="MS Gothic" w:cs="Times New Roman"/>
                    <w:b/>
                    <w:color w:val="9A6674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7590" w:rsidR="00324C13">
              <w:rPr>
                <w:rFonts w:ascii="Aptos" w:hAnsi="Aptos" w:eastAsia="MS Mincho" w:cs="Times New Roman"/>
                <w:b/>
                <w:color w:val="9A6674"/>
                <w:kern w:val="0"/>
                <w:szCs w:val="24"/>
                <w:lang w:val="en-US"/>
                <w14:ligatures w14:val="none"/>
              </w:rPr>
              <w:t xml:space="preserve"> Sustaining Participation</w:t>
            </w:r>
          </w:p>
        </w:tc>
        <w:tc>
          <w:tcPr>
            <w:tcW w:w="3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:rsidRPr="00237590" w:rsidR="00324C13" w:rsidP="00324C13" w:rsidRDefault="00324C13" w14:paraId="3DA7F2F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237590" w:rsidR="00237590" w:rsidTr="001D5CB3" w14:paraId="617235EC" w14:textId="77777777">
        <w:trPr>
          <w:gridAfter w:val="1"/>
          <w:wAfter w:w="15" w:type="dxa"/>
          <w:jc w:val="center"/>
        </w:trPr>
        <w:tc>
          <w:tcPr>
            <w:tcW w:w="105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F1E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237590" w:rsidP="00237590" w:rsidRDefault="00237590" w14:paraId="7E12C26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Why have these areas been selected?</w:t>
            </w:r>
          </w:p>
          <w:p w:rsidRPr="00237590" w:rsidR="00237590" w:rsidP="00237590" w:rsidRDefault="00237590" w14:paraId="30B7F9DA" w14:textId="77777777">
            <w:pPr>
              <w:spacing w:after="40" w:line="276" w:lineRule="auto"/>
              <w:rPr>
                <w:rFonts w:ascii="Aptos" w:hAnsi="Aptos" w:eastAsia="MS Mincho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i/>
                <w:color w:val="557B89"/>
                <w:kern w:val="0"/>
                <w:sz w:val="20"/>
                <w:szCs w:val="20"/>
                <w:lang w:val="en-US"/>
                <w14:ligatures w14:val="none"/>
              </w:rPr>
              <w:t>Refer to the child or young person’s current experience, priorities, capacity and the conditions that support engagement.</w:t>
            </w:r>
          </w:p>
          <w:p w:rsidRPr="00237590" w:rsidR="00237590" w:rsidP="00237590" w:rsidRDefault="00237590" w14:paraId="1CF8E85B" w14:textId="5664875E">
            <w:pPr>
              <w:spacing w:after="10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237590" w:rsidP="00237590" w:rsidRDefault="00237590" w14:paraId="13F69B77" w14:textId="77777777">
            <w:pPr>
              <w:spacing w:after="10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237590" w:rsidP="00237590" w:rsidRDefault="00237590" w14:paraId="76B6E4BE" w14:textId="77777777">
            <w:pPr>
              <w:spacing w:after="10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Pr="00237590" w:rsidR="00237590" w:rsidP="00237590" w:rsidRDefault="00237590" w14:paraId="758B83F6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p w:rsidR="00D54223" w:rsidP="00B15B6E" w:rsidRDefault="00D54223" w14:paraId="2FEA2692" w14:textId="77777777">
      <w:pPr>
        <w:rPr>
          <w:b/>
          <w:bCs/>
        </w:rPr>
      </w:pPr>
    </w:p>
    <w:p w:rsidR="00FF482C" w:rsidP="00B15B6E" w:rsidRDefault="00FF482C" w14:paraId="5614FF69" w14:textId="77777777">
      <w:pPr>
        <w:sectPr w:rsidR="00FF482C" w:rsidSect="007D0E3F">
          <w:headerReference w:type="default" r:id="rId9"/>
          <w:footerReference w:type="default" r:id="rId10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Borders>
          <w:top w:val="single" w:color="806D87" w:sz="4" w:space="0"/>
          <w:left w:val="single" w:color="806D87" w:sz="4" w:space="0"/>
          <w:bottom w:val="single" w:color="806D87" w:sz="4" w:space="0"/>
          <w:right w:val="single" w:color="806D87" w:sz="4" w:space="0"/>
          <w:insideH w:val="single" w:color="806D87" w:sz="4" w:space="0"/>
          <w:insideV w:val="single" w:color="806D87" w:sz="4" w:space="0"/>
        </w:tblBorders>
        <w:tblLayout w:type="fixed"/>
        <w:tblLook w:val="04A0" w:firstRow="1" w:lastRow="0" w:firstColumn="1" w:lastColumn="0" w:noHBand="0" w:noVBand="1"/>
      </w:tblPr>
      <w:tblGrid>
        <w:gridCol w:w="15168"/>
      </w:tblGrid>
      <w:tr w:rsidRPr="00237590" w:rsidR="008945A2" w:rsidTr="001D5CB3" w14:paraId="3195C8BA" w14:textId="77777777">
        <w:trPr>
          <w:jc w:val="center"/>
        </w:trPr>
        <w:tc>
          <w:tcPr>
            <w:tcW w:w="15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06D87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Pr="00237590" w:rsidR="008945A2" w:rsidP="006002E0" w:rsidRDefault="008945A2" w14:paraId="3E03C47D" w14:textId="4A31E2CC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b/>
                <w:color w:val="806D87"/>
                <w:sz w:val="32"/>
              </w:rPr>
              <w:lastRenderedPageBreak/>
              <w:br w:type="page"/>
            </w:r>
            <w:r w:rsidRPr="00237590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KEY INFORMATION TO CARRY FORWARD</w:t>
            </w:r>
          </w:p>
        </w:tc>
      </w:tr>
    </w:tbl>
    <w:p w:rsidRPr="00237590" w:rsidR="008945A2" w:rsidP="008945A2" w:rsidRDefault="008945A2" w14:paraId="5A424ED3" w14:textId="77777777">
      <w:pPr>
        <w:spacing w:after="0" w:line="276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10413"/>
      </w:tblGrid>
      <w:tr w:rsidRPr="00237590" w:rsidR="008945A2" w:rsidTr="001D5CB3" w14:paraId="67A66E7D" w14:textId="77777777">
        <w:trPr>
          <w:jc w:val="center"/>
        </w:trPr>
        <w:tc>
          <w:tcPr>
            <w:tcW w:w="4814" w:type="dxa"/>
            <w:shd w:val="clear" w:color="auto" w:fill="EDF1E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8945A2" w:rsidP="006A5B21" w:rsidRDefault="008945A2" w14:paraId="3CD6EAE4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Strengths, interests and protective factors</w:t>
            </w:r>
          </w:p>
        </w:tc>
        <w:tc>
          <w:tcPr>
            <w:tcW w:w="10413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237590" w:rsidR="008945A2" w:rsidP="006A5B21" w:rsidRDefault="008945A2" w14:paraId="1BFDF86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8945A2" w:rsidP="006A5B21" w:rsidRDefault="008945A2" w14:paraId="7930785D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8945A2" w:rsidP="006A5B21" w:rsidRDefault="008945A2" w14:paraId="220FBC60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211AB5" w:rsidP="006A5B21" w:rsidRDefault="00211AB5" w14:paraId="16879717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211AB5" w:rsidP="006A5B21" w:rsidRDefault="00211AB5" w14:paraId="538670E9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237590" w:rsidR="008945A2" w:rsidTr="001D5CB3" w14:paraId="069D3D0D" w14:textId="77777777">
        <w:trPr>
          <w:jc w:val="center"/>
        </w:trPr>
        <w:tc>
          <w:tcPr>
            <w:tcW w:w="4814" w:type="dxa"/>
            <w:shd w:val="clear" w:color="auto" w:fill="E9F0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8945A2" w:rsidP="006A5B21" w:rsidRDefault="008945A2" w14:paraId="76E99510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Child or young person’s priorities</w:t>
            </w:r>
          </w:p>
        </w:tc>
        <w:tc>
          <w:tcPr>
            <w:tcW w:w="10413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237590" w:rsidR="008945A2" w:rsidP="006A5B21" w:rsidRDefault="008945A2" w14:paraId="7A0876FA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8945A2" w:rsidP="006A5B21" w:rsidRDefault="008945A2" w14:paraId="31C951E0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211AB5" w:rsidP="006A5B21" w:rsidRDefault="00211AB5" w14:paraId="1C360785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211AB5" w:rsidP="006A5B21" w:rsidRDefault="00211AB5" w14:paraId="492280E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8945A2" w:rsidP="006A5B21" w:rsidRDefault="008945A2" w14:paraId="4E8E3E6B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211AB5" w:rsidP="006A5B21" w:rsidRDefault="00211AB5" w14:paraId="1356DE5C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237590" w:rsidR="008945A2" w:rsidTr="001D5CB3" w14:paraId="34336248" w14:textId="77777777">
        <w:trPr>
          <w:jc w:val="center"/>
        </w:trPr>
        <w:tc>
          <w:tcPr>
            <w:tcW w:w="4814" w:type="dxa"/>
            <w:shd w:val="clear" w:color="auto" w:fill="F1ED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8945A2" w:rsidP="006A5B21" w:rsidRDefault="008945A2" w14:paraId="593BD617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Important relationships</w:t>
            </w:r>
          </w:p>
        </w:tc>
        <w:tc>
          <w:tcPr>
            <w:tcW w:w="10413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237590" w:rsidR="008945A2" w:rsidP="006A5B21" w:rsidRDefault="008945A2" w14:paraId="67911D4D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8945A2" w:rsidP="006A5B21" w:rsidRDefault="008945A2" w14:paraId="451DF0DC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211AB5" w:rsidP="006A5B21" w:rsidRDefault="00211AB5" w14:paraId="151D41A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8945A2" w:rsidP="006A5B21" w:rsidRDefault="008945A2" w14:paraId="148D0ADD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211AB5" w:rsidP="006A5B21" w:rsidRDefault="00211AB5" w14:paraId="28ADF24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237590" w:rsidR="008945A2" w:rsidTr="001D5CB3" w14:paraId="4EC74451" w14:textId="77777777">
        <w:trPr>
          <w:jc w:val="center"/>
        </w:trPr>
        <w:tc>
          <w:tcPr>
            <w:tcW w:w="4814" w:type="dxa"/>
            <w:shd w:val="clear" w:color="auto" w:fill="F3E8E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8945A2" w:rsidP="006A5B21" w:rsidRDefault="008945A2" w14:paraId="324E469D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Main barriers identified</w:t>
            </w:r>
          </w:p>
        </w:tc>
        <w:tc>
          <w:tcPr>
            <w:tcW w:w="10413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:rsidR="008945A2" w:rsidP="006A5B21" w:rsidRDefault="008945A2" w14:paraId="7FF7C26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211AB5" w:rsidP="006A5B21" w:rsidRDefault="00211AB5" w14:paraId="67CF4F00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8945A2" w:rsidP="006A5B21" w:rsidRDefault="008945A2" w14:paraId="5EEB0E8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8945A2" w:rsidP="006A5B21" w:rsidRDefault="008945A2" w14:paraId="02C57C9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211AB5" w:rsidP="006A5B21" w:rsidRDefault="00211AB5" w14:paraId="7A98B0E5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237590" w:rsidR="008945A2" w:rsidTr="001D5CB3" w14:paraId="4C558B99" w14:textId="77777777">
        <w:trPr>
          <w:jc w:val="center"/>
        </w:trPr>
        <w:tc>
          <w:tcPr>
            <w:tcW w:w="4814" w:type="dxa"/>
            <w:shd w:val="clear" w:color="auto" w:fill="F5F0D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237590" w:rsidR="008945A2" w:rsidP="006A5B21" w:rsidRDefault="008945A2" w14:paraId="4D94AC78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7590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Adjustments and support already helping</w:t>
            </w:r>
          </w:p>
        </w:tc>
        <w:tc>
          <w:tcPr>
            <w:tcW w:w="10413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:rsidR="008945A2" w:rsidP="006A5B21" w:rsidRDefault="008945A2" w14:paraId="5BA957A7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211AB5" w:rsidP="006A5B21" w:rsidRDefault="00211AB5" w14:paraId="5B47B62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8945A2" w:rsidP="006A5B21" w:rsidRDefault="008945A2" w14:paraId="0A947644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211AB5" w:rsidP="006A5B21" w:rsidRDefault="00211AB5" w14:paraId="0E21AE42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7590" w:rsidR="008945A2" w:rsidP="006A5B21" w:rsidRDefault="008945A2" w14:paraId="7C89C4F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Pr="00EC7A0D" w:rsidR="00B16F6D" w:rsidP="00B16F6D" w:rsidRDefault="00B16F6D" w14:paraId="09B21E99" w14:textId="05A62EEC">
      <w:pPr>
        <w:spacing w:after="20"/>
        <w:jc w:val="center"/>
        <w:rPr>
          <w:color w:val="215E99" w:themeColor="text2" w:themeTint="BF"/>
        </w:rPr>
      </w:pPr>
      <w:r w:rsidRPr="00EC7A0D">
        <w:rPr>
          <w:b/>
          <w:color w:val="215E99" w:themeColor="text2" w:themeTint="BF"/>
          <w:sz w:val="32"/>
        </w:rPr>
        <w:lastRenderedPageBreak/>
        <w:t>CURRENT RE-ENGAGEMENT PLAN</w:t>
      </w:r>
    </w:p>
    <w:p w:rsidRPr="00B16F6D" w:rsidR="00B16F6D" w:rsidP="00B16F6D" w:rsidRDefault="00B16F6D" w14:paraId="114C7BF9" w14:textId="77777777">
      <w:pPr>
        <w:spacing w:after="100"/>
        <w:jc w:val="center"/>
        <w:rPr>
          <w:szCs w:val="24"/>
        </w:rPr>
      </w:pPr>
      <w:r w:rsidRPr="00B16F6D">
        <w:rPr>
          <w:color w:val="557B89"/>
          <w:szCs w:val="24"/>
        </w:rPr>
        <w:t>Plan meaningful opportunities, the support needed and what adults may notice</w:t>
      </w:r>
    </w:p>
    <w:tbl>
      <w:tblPr>
        <w:tblW w:w="15594" w:type="dxa"/>
        <w:jc w:val="center"/>
        <w:tblBorders>
          <w:top w:val="single" w:color="C9D2CF" w:sz="5" w:space="0"/>
          <w:left w:val="single" w:color="C9D2CF" w:sz="5" w:space="0"/>
          <w:bottom w:val="single" w:color="C9D2CF" w:sz="5" w:space="0"/>
          <w:right w:val="single" w:color="C9D2CF" w:sz="5" w:space="0"/>
          <w:insideH w:val="single" w:color="C9D2CF" w:sz="5" w:space="0"/>
          <w:insideV w:val="single" w:color="C9D2CF" w:sz="5" w:space="0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4678"/>
        <w:gridCol w:w="2409"/>
        <w:gridCol w:w="4260"/>
      </w:tblGrid>
      <w:tr w:rsidRPr="0087183D" w:rsidR="0087183D" w:rsidTr="007263B9" w14:paraId="6EA79EC6" w14:textId="77777777">
        <w:trPr>
          <w:tblHeader/>
          <w:jc w:val="center"/>
        </w:trPr>
        <w:tc>
          <w:tcPr>
            <w:tcW w:w="4247" w:type="dxa"/>
            <w:shd w:val="clear" w:color="auto" w:fill="806D8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:rsidRPr="0087183D" w:rsidR="0087183D" w:rsidP="0087183D" w:rsidRDefault="0087183D" w14:paraId="689EFE12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87183D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Meaningful opportunity or goal</w:t>
            </w:r>
          </w:p>
        </w:tc>
        <w:tc>
          <w:tcPr>
            <w:tcW w:w="4678" w:type="dxa"/>
            <w:shd w:val="clear" w:color="auto" w:fill="557B89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:rsidRPr="0087183D" w:rsidR="0087183D" w:rsidP="0087183D" w:rsidRDefault="0087183D" w14:paraId="3685EFAD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87183D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Support and adjustments needed</w:t>
            </w:r>
          </w:p>
        </w:tc>
        <w:tc>
          <w:tcPr>
            <w:tcW w:w="2409" w:type="dxa"/>
            <w:shd w:val="clear" w:color="auto" w:fill="718B76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:rsidRPr="0087183D" w:rsidR="0087183D" w:rsidP="0087183D" w:rsidRDefault="0087183D" w14:paraId="4B489258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87183D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When, where and who?</w:t>
            </w:r>
          </w:p>
        </w:tc>
        <w:tc>
          <w:tcPr>
            <w:tcW w:w="4260" w:type="dxa"/>
            <w:shd w:val="clear" w:color="auto" w:fill="9A6674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:rsidRPr="0087183D" w:rsidR="0087183D" w:rsidP="0087183D" w:rsidRDefault="0087183D" w14:paraId="3A231349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87183D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What might we notice? / Review date</w:t>
            </w:r>
          </w:p>
        </w:tc>
      </w:tr>
      <w:tr w:rsidRPr="0087183D" w:rsidR="0087183D" w:rsidTr="007263B9" w14:paraId="05C06545" w14:textId="77777777">
        <w:trPr>
          <w:cantSplit/>
          <w:jc w:val="center"/>
        </w:trPr>
        <w:tc>
          <w:tcPr>
            <w:tcW w:w="4247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7263B9" w:rsidR="0087183D" w:rsidP="006A5B21" w:rsidRDefault="0087183D" w14:paraId="40EA86C9" w14:textId="04097AE7">
            <w:pPr>
              <w:spacing w:after="0" w:line="240" w:lineRule="auto"/>
              <w:rPr>
                <w:rFonts w:ascii="Aptos" w:hAnsi="Aptos" w:eastAsia="MS Mincho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7183D">
              <w:rPr>
                <w:rFonts w:ascii="Aptos" w:hAnsi="Aptos" w:eastAsia="MS Mincho" w:cs="Times New Roman"/>
                <w:i/>
                <w:color w:val="806D87"/>
                <w:kern w:val="0"/>
                <w:sz w:val="20"/>
                <w:szCs w:val="20"/>
                <w:lang w:val="en-US"/>
                <w14:ligatures w14:val="none"/>
              </w:rPr>
              <w:t>What will the child or young person be supported to access, experience or participate in?</w:t>
            </w:r>
          </w:p>
        </w:tc>
        <w:tc>
          <w:tcPr>
            <w:tcW w:w="4678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0041A2AB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7183D">
              <w:rPr>
                <w:rFonts w:ascii="Aptos" w:hAnsi="Aptos" w:eastAsia="MS Mincho" w:cs="Times New Roman"/>
                <w:i/>
                <w:color w:val="557B89"/>
                <w:kern w:val="0"/>
                <w:sz w:val="20"/>
                <w:szCs w:val="20"/>
                <w:lang w:val="en-US"/>
                <w14:ligatures w14:val="none"/>
              </w:rPr>
              <w:t>What will adults or the environment put in place to reduce barriers and enable access?</w:t>
            </w:r>
          </w:p>
          <w:p w:rsidRPr="0087183D" w:rsidR="0087183D" w:rsidP="006A5B21" w:rsidRDefault="0087183D" w14:paraId="710A1ED5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388BB6A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2409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62EC30D0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7183D">
              <w:rPr>
                <w:rFonts w:ascii="Aptos" w:hAnsi="Aptos" w:eastAsia="MS Mincho" w:cs="Times New Roman"/>
                <w:i/>
                <w:color w:val="718B76"/>
                <w:kern w:val="0"/>
                <w:sz w:val="20"/>
                <w:szCs w:val="20"/>
                <w:lang w:val="en-US"/>
                <w14:ligatures w14:val="none"/>
              </w:rPr>
              <w:t>Day, time, location, arrival or transition arrangements, and who will help.</w:t>
            </w:r>
          </w:p>
          <w:p w:rsidRPr="0087183D" w:rsidR="0087183D" w:rsidP="006A5B21" w:rsidRDefault="0087183D" w14:paraId="6360810C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0843914A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4260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7263B9" w:rsidR="0087183D" w:rsidP="006A5B21" w:rsidRDefault="0087183D" w14:paraId="62F901A1" w14:textId="76FA4769">
            <w:pPr>
              <w:spacing w:after="0" w:line="240" w:lineRule="auto"/>
              <w:rPr>
                <w:rFonts w:ascii="Aptos" w:hAnsi="Aptos" w:eastAsia="MS Mincho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87183D">
              <w:rPr>
                <w:rFonts w:ascii="Aptos" w:hAnsi="Aptos" w:eastAsia="MS Mincho" w:cs="Times New Roman"/>
                <w:i/>
                <w:color w:val="9A6674"/>
                <w:kern w:val="0"/>
                <w:sz w:val="20"/>
                <w:szCs w:val="20"/>
                <w:lang w:val="en-US"/>
                <w14:ligatures w14:val="none"/>
              </w:rPr>
              <w:t>Observable signs of increased safety, connection, communication or participation. Add the review date.</w:t>
            </w:r>
          </w:p>
        </w:tc>
      </w:tr>
      <w:tr w:rsidRPr="0087183D" w:rsidR="0087183D" w:rsidTr="007263B9" w14:paraId="186402C1" w14:textId="77777777">
        <w:trPr>
          <w:cantSplit/>
          <w:jc w:val="center"/>
        </w:trPr>
        <w:tc>
          <w:tcPr>
            <w:tcW w:w="4247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7263B9" w:rsidP="006A5B21" w:rsidRDefault="007263B9" w14:paraId="550DE6FE" w14:textId="0B38858B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4678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60DC27B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78EBF10A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2409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41135F90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1F45E098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4260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56C5F36B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7D6F2EC9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2D62DB38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4480B31C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87183D" w:rsidR="0087183D" w:rsidTr="007263B9" w14:paraId="2D8F2BA9" w14:textId="77777777">
        <w:trPr>
          <w:cantSplit/>
          <w:jc w:val="center"/>
        </w:trPr>
        <w:tc>
          <w:tcPr>
            <w:tcW w:w="4247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1BAC8DA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4678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6DAB7E7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6720C845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2409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45D836CC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12BAF832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29D03F9A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4260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55358C5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0256E49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5A8B5029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87183D" w:rsidR="0087183D" w:rsidTr="007263B9" w14:paraId="4D6D8A30" w14:textId="77777777">
        <w:trPr>
          <w:cantSplit/>
          <w:jc w:val="center"/>
        </w:trPr>
        <w:tc>
          <w:tcPr>
            <w:tcW w:w="4247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3A5C308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7DBD92B6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4678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6CB245C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0E2ADDD9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0B63AE0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0A1907A9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2409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7D479730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0BB543D9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43F8A304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3492995C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4260" w:type="dxa"/>
            <w:tcMar>
              <w:top w:w="85" w:type="dxa"/>
              <w:left w:w="65" w:type="dxa"/>
              <w:bottom w:w="85" w:type="dxa"/>
              <w:right w:w="65" w:type="dxa"/>
            </w:tcMar>
          </w:tcPr>
          <w:p w:rsidRPr="0087183D" w:rsidR="0087183D" w:rsidP="006A5B21" w:rsidRDefault="0087183D" w14:paraId="107446D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87183D" w:rsidR="0087183D" w:rsidP="006A5B21" w:rsidRDefault="0087183D" w14:paraId="57CF794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="00C54F20" w:rsidRDefault="007263B9" w14:paraId="133F23C5" w14:textId="280EF02D">
      <w:pPr>
        <w:rPr>
          <w:i/>
          <w:iCs/>
          <w:sz w:val="20"/>
          <w:szCs w:val="18"/>
        </w:rPr>
      </w:pPr>
      <w:r>
        <w:rPr>
          <w:i/>
          <w:iCs/>
          <w:sz w:val="20"/>
          <w:szCs w:val="18"/>
        </w:rPr>
        <w:t xml:space="preserve">Insert </w:t>
      </w:r>
      <w:r w:rsidR="00C54F20">
        <w:rPr>
          <w:i/>
          <w:iCs/>
          <w:sz w:val="20"/>
          <w:szCs w:val="18"/>
        </w:rPr>
        <w:t xml:space="preserve">more rows as needed </w:t>
      </w:r>
    </w:p>
    <w:p w:rsidR="00C54F20" w:rsidRDefault="00C54F20" w14:paraId="6020A7AB" w14:textId="77777777">
      <w:pPr>
        <w:rPr>
          <w:i/>
          <w:iCs/>
          <w:sz w:val="20"/>
          <w:szCs w:val="18"/>
        </w:rPr>
      </w:pPr>
      <w:r>
        <w:rPr>
          <w:i/>
          <w:iCs/>
          <w:sz w:val="20"/>
          <w:szCs w:val="18"/>
        </w:rPr>
        <w:br w:type="page"/>
      </w:r>
    </w:p>
    <w:p w:rsidRPr="00EC7A0D" w:rsidR="00FC184C" w:rsidP="00FC184C" w:rsidRDefault="00FC184C" w14:paraId="5FF5D951" w14:textId="77777777">
      <w:pPr>
        <w:spacing w:before="120"/>
        <w:rPr>
          <w:color w:val="215E99" w:themeColor="text2" w:themeTint="BF"/>
          <w:szCs w:val="24"/>
        </w:rPr>
      </w:pPr>
      <w:r w:rsidRPr="00EC7A0D">
        <w:rPr>
          <w:b/>
          <w:color w:val="215E99" w:themeColor="text2" w:themeTint="BF"/>
          <w:szCs w:val="24"/>
        </w:rPr>
        <w:lastRenderedPageBreak/>
        <w:t>Communication and contingency arrangements</w:t>
      </w:r>
    </w:p>
    <w:tbl>
      <w:tblPr>
        <w:tblW w:w="0" w:type="auto"/>
        <w:jc w:val="center"/>
        <w:tblBorders>
          <w:top w:val="single" w:color="C9D2CF" w:sz="5" w:space="0"/>
          <w:left w:val="single" w:color="C9D2CF" w:sz="5" w:space="0"/>
          <w:bottom w:val="single" w:color="C9D2CF" w:sz="5" w:space="0"/>
          <w:right w:val="single" w:color="C9D2CF" w:sz="5" w:space="0"/>
          <w:insideH w:val="single" w:color="C9D2CF" w:sz="5" w:space="0"/>
          <w:insideV w:val="single" w:color="C9D2CF" w:sz="5" w:space="0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6990"/>
      </w:tblGrid>
      <w:tr w:rsidRPr="00374452" w:rsidR="00374452" w:rsidTr="00374452" w14:paraId="7315E917" w14:textId="77777777">
        <w:trPr>
          <w:jc w:val="center"/>
        </w:trPr>
        <w:tc>
          <w:tcPr>
            <w:tcW w:w="8030" w:type="dxa"/>
            <w:shd w:val="clear" w:color="auto" w:fill="E9F0F2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374452" w:rsidR="00374452" w:rsidP="006A5B21" w:rsidRDefault="00374452" w14:paraId="0F5F0A3D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374452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How and when home and the setting will communicate</w:t>
            </w:r>
          </w:p>
          <w:p w:rsidRPr="00374452" w:rsidR="00374452" w:rsidP="006A5B21" w:rsidRDefault="00374452" w14:paraId="4C188600" w14:textId="4C49AF0C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63D97E8C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29D8A4D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6990" w:type="dxa"/>
            <w:shd w:val="clear" w:color="auto" w:fill="F1EDF2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374452" w:rsidR="00374452" w:rsidP="006A5B21" w:rsidRDefault="00374452" w14:paraId="7737A53D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374452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How the child or young person can show that something is becoming difficult</w:t>
            </w:r>
          </w:p>
          <w:p w:rsidRPr="00374452" w:rsidR="00374452" w:rsidP="006A5B21" w:rsidRDefault="00374452" w14:paraId="2CCB01A8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030B6479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671A32A6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374452" w:rsidR="00374452" w:rsidTr="00374452" w14:paraId="46BDAAFA" w14:textId="77777777">
        <w:trPr>
          <w:jc w:val="center"/>
        </w:trPr>
        <w:tc>
          <w:tcPr>
            <w:tcW w:w="8030" w:type="dxa"/>
            <w:shd w:val="clear" w:color="auto" w:fill="EDF1E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374452" w:rsidR="00374452" w:rsidP="006A5B21" w:rsidRDefault="00374452" w14:paraId="2A9BFF95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374452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How adults will respond</w:t>
            </w:r>
          </w:p>
          <w:p w:rsidRPr="00374452" w:rsidR="00374452" w:rsidP="006A5B21" w:rsidRDefault="00374452" w14:paraId="3DA8C415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0E77220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0B609267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6990" w:type="dxa"/>
            <w:shd w:val="clear" w:color="auto" w:fill="F5F0DF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374452" w:rsidR="00374452" w:rsidP="006A5B21" w:rsidRDefault="00374452" w14:paraId="12DD2D92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374452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What can be shortened, adapted, paused or revisited</w:t>
            </w:r>
          </w:p>
          <w:p w:rsidRPr="00374452" w:rsidR="00374452" w:rsidP="006A5B21" w:rsidRDefault="00374452" w14:paraId="4A29FDB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47F696B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59FFD5E5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374452" w:rsidR="00374452" w:rsidTr="00374452" w14:paraId="65EAD53C" w14:textId="77777777">
        <w:trPr>
          <w:jc w:val="center"/>
        </w:trPr>
        <w:tc>
          <w:tcPr>
            <w:tcW w:w="8030" w:type="dxa"/>
            <w:shd w:val="clear" w:color="auto" w:fill="F3E8EA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374452" w:rsidR="00374452" w:rsidP="006A5B21" w:rsidRDefault="00374452" w14:paraId="75550B2A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374452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Support that should remain available throughout</w:t>
            </w:r>
          </w:p>
          <w:p w:rsidRPr="00374452" w:rsidR="00374452" w:rsidP="006A5B21" w:rsidRDefault="00374452" w14:paraId="5A9A3BF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69FC9BA6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1AEC0C5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6990" w:type="dxa"/>
            <w:shd w:val="clear" w:color="auto" w:fill="F3E9E1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374452" w:rsidR="00374452" w:rsidP="006A5B21" w:rsidRDefault="00374452" w14:paraId="6CA33C8D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374452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What happens if a key adult is unavailable</w:t>
            </w:r>
          </w:p>
          <w:p w:rsidRPr="00374452" w:rsidR="00374452" w:rsidP="006A5B21" w:rsidRDefault="00374452" w14:paraId="4D56D539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173ECA0B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5ED9D5C5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  <w:tr w:rsidRPr="00374452" w:rsidR="00374452" w:rsidTr="00374452" w14:paraId="76F22BB6" w14:textId="77777777">
        <w:trPr>
          <w:jc w:val="center"/>
        </w:trPr>
        <w:tc>
          <w:tcPr>
            <w:tcW w:w="8030" w:type="dxa"/>
            <w:shd w:val="clear" w:color="auto" w:fill="ECEFED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374452" w:rsidR="00374452" w:rsidP="006A5B21" w:rsidRDefault="00374452" w14:paraId="7D03437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374452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Who needs to know about the plan</w:t>
            </w:r>
          </w:p>
          <w:p w:rsidRPr="00374452" w:rsidR="00374452" w:rsidP="006A5B21" w:rsidRDefault="00374452" w14:paraId="0141642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44AB561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7C11FC0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6990" w:type="dxa"/>
            <w:shd w:val="clear" w:color="auto" w:fill="E9F0F2"/>
            <w:tcMar>
              <w:top w:w="70" w:type="dxa"/>
              <w:left w:w="70" w:type="dxa"/>
              <w:bottom w:w="70" w:type="dxa"/>
              <w:right w:w="70" w:type="dxa"/>
            </w:tcMar>
          </w:tcPr>
          <w:p w:rsidRPr="00374452" w:rsidR="00374452" w:rsidP="006A5B21" w:rsidRDefault="00374452" w14:paraId="58FF92A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374452">
              <w:rPr>
                <w:rFonts w:ascii="Aptos" w:hAnsi="Aptos" w:eastAsia="MS Mincho" w:cs="Times New Roman"/>
                <w:b/>
                <w:color w:val="37474F"/>
                <w:kern w:val="0"/>
                <w:szCs w:val="24"/>
                <w:lang w:val="en-US"/>
                <w14:ligatures w14:val="none"/>
              </w:rPr>
              <w:t>Agreed way to ask for help, a pause or an early finish</w:t>
            </w:r>
          </w:p>
          <w:p w:rsidRPr="00374452" w:rsidR="00374452" w:rsidP="006A5B21" w:rsidRDefault="00374452" w14:paraId="5FA919E8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7553B6F0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374452" w:rsidR="00374452" w:rsidP="006A5B21" w:rsidRDefault="00374452" w14:paraId="279E1757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Pr="007263B9" w:rsidR="00FF482C" w:rsidRDefault="00FF482C" w14:paraId="1F9EBEEB" w14:textId="77777777">
      <w:pPr>
        <w:rPr>
          <w:i/>
          <w:iCs/>
          <w:sz w:val="20"/>
          <w:szCs w:val="18"/>
        </w:rPr>
      </w:pPr>
    </w:p>
    <w:p w:rsidR="00014FA6" w:rsidRDefault="00014FA6" w14:paraId="37D2D969" w14:textId="41CD2DBC">
      <w:r>
        <w:br w:type="page"/>
      </w:r>
    </w:p>
    <w:p w:rsidRPr="00EC7A0D" w:rsidR="008945A2" w:rsidP="008945A2" w:rsidRDefault="008945A2" w14:paraId="4A0BB7A2" w14:textId="77777777">
      <w:pPr>
        <w:spacing w:after="20"/>
        <w:jc w:val="center"/>
        <w:rPr>
          <w:color w:val="215E99" w:themeColor="text2" w:themeTint="BF"/>
        </w:rPr>
      </w:pPr>
      <w:r w:rsidRPr="00EC7A0D">
        <w:rPr>
          <w:b/>
          <w:color w:val="215E99" w:themeColor="text2" w:themeTint="BF"/>
          <w:sz w:val="34"/>
        </w:rPr>
        <w:lastRenderedPageBreak/>
        <w:t>REVIEW AND ADAPTATION</w:t>
      </w:r>
    </w:p>
    <w:p w:rsidRPr="008945A2" w:rsidR="008945A2" w:rsidP="008945A2" w:rsidRDefault="008945A2" w14:paraId="3E908BE2" w14:textId="77777777">
      <w:pPr>
        <w:spacing w:after="100"/>
        <w:jc w:val="center"/>
        <w:rPr>
          <w:szCs w:val="24"/>
        </w:rPr>
      </w:pPr>
      <w:r w:rsidRPr="008945A2">
        <w:rPr>
          <w:color w:val="557B89"/>
          <w:szCs w:val="24"/>
        </w:rPr>
        <w:t>Treat changes and difficulties as useful information, not failure or regression</w:t>
      </w:r>
    </w:p>
    <w:tbl>
      <w:tblPr>
        <w:tblW w:w="0" w:type="auto"/>
        <w:jc w:val="center"/>
        <w:tblBorders>
          <w:top w:val="single" w:color="557B89" w:sz="4" w:space="0"/>
          <w:left w:val="single" w:color="557B89" w:sz="4" w:space="0"/>
          <w:bottom w:val="single" w:color="557B89" w:sz="4" w:space="0"/>
          <w:right w:val="single" w:color="557B89" w:sz="4" w:space="0"/>
          <w:insideH w:val="single" w:color="557B89" w:sz="4" w:space="0"/>
          <w:insideV w:val="single" w:color="557B89" w:sz="4" w:space="0"/>
        </w:tblBorders>
        <w:tblLayout w:type="fixed"/>
        <w:tblLook w:val="04A0" w:firstRow="1" w:lastRow="0" w:firstColumn="1" w:lastColumn="0" w:noHBand="0" w:noVBand="1"/>
      </w:tblPr>
      <w:tblGrid>
        <w:gridCol w:w="15321"/>
      </w:tblGrid>
      <w:tr w:rsidR="008945A2" w:rsidTr="001D5CB3" w14:paraId="725630EA" w14:textId="77777777">
        <w:trPr>
          <w:jc w:val="center"/>
        </w:trPr>
        <w:tc>
          <w:tcPr>
            <w:tcW w:w="15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557B8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="008945A2" w:rsidP="006002E0" w:rsidRDefault="008945A2" w14:paraId="4A532243" w14:textId="77777777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25"/>
              </w:rPr>
              <w:t>WHAT HAVE WE LEARNT?</w:t>
            </w:r>
          </w:p>
        </w:tc>
      </w:tr>
    </w:tbl>
    <w:p w:rsidR="007263B9" w:rsidRDefault="007263B9" w14:paraId="77605EFC" w14:textId="77777777"/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649"/>
        <w:gridCol w:w="7513"/>
      </w:tblGrid>
      <w:tr w:rsidR="00353CBD" w:rsidTr="001D5CB3" w14:paraId="6EE1F586" w14:textId="77777777">
        <w:trPr>
          <w:jc w:val="center"/>
        </w:trPr>
        <w:tc>
          <w:tcPr>
            <w:tcW w:w="7649" w:type="dxa"/>
            <w:shd w:val="clear" w:color="auto" w:fill="EDF1EA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353CBD" w:rsidR="00353CBD" w:rsidP="00045282" w:rsidRDefault="00353CBD" w14:paraId="1E5C89E1" w14:textId="77777777">
            <w:pPr>
              <w:spacing w:after="0" w:line="240" w:lineRule="auto"/>
              <w:rPr>
                <w:szCs w:val="24"/>
              </w:rPr>
            </w:pPr>
            <w:r w:rsidRPr="00353CBD">
              <w:rPr>
                <w:rFonts w:ascii="Aptos" w:hAnsi="Aptos"/>
                <w:b/>
                <w:color w:val="37474F"/>
                <w:szCs w:val="24"/>
              </w:rPr>
              <w:t>What has become more manageable?</w:t>
            </w:r>
          </w:p>
          <w:p w:rsidRPr="00353CBD" w:rsidR="00353CBD" w:rsidP="00045282" w:rsidRDefault="00353CBD" w14:paraId="5F22408C" w14:textId="77777777">
            <w:pPr>
              <w:spacing w:after="0" w:line="240" w:lineRule="auto"/>
              <w:rPr>
                <w:szCs w:val="24"/>
              </w:rPr>
            </w:pPr>
          </w:p>
          <w:p w:rsidRPr="00353CBD" w:rsidR="00353CBD" w:rsidP="00045282" w:rsidRDefault="00353CBD" w14:paraId="40132376" w14:textId="77777777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7513" w:type="dxa"/>
            <w:shd w:val="clear" w:color="auto" w:fill="F3E8EA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353CBD" w:rsidR="00353CBD" w:rsidP="00045282" w:rsidRDefault="00353CBD" w14:paraId="39442F39" w14:textId="77777777">
            <w:pPr>
              <w:spacing w:after="0" w:line="240" w:lineRule="auto"/>
              <w:rPr>
                <w:szCs w:val="24"/>
              </w:rPr>
            </w:pPr>
            <w:r w:rsidRPr="00353CBD">
              <w:rPr>
                <w:rFonts w:ascii="Aptos" w:hAnsi="Aptos"/>
                <w:b/>
                <w:color w:val="37474F"/>
                <w:szCs w:val="24"/>
              </w:rPr>
              <w:t>What remains difficult?</w:t>
            </w:r>
          </w:p>
          <w:p w:rsidRPr="00353CBD" w:rsidR="00353CBD" w:rsidP="00045282" w:rsidRDefault="00353CBD" w14:paraId="07D470E2" w14:textId="77777777">
            <w:pPr>
              <w:spacing w:after="0" w:line="240" w:lineRule="auto"/>
              <w:rPr>
                <w:szCs w:val="24"/>
              </w:rPr>
            </w:pPr>
          </w:p>
          <w:p w:rsidRPr="00353CBD" w:rsidR="00353CBD" w:rsidP="00045282" w:rsidRDefault="00353CBD" w14:paraId="7BFB330A" w14:textId="77777777">
            <w:pPr>
              <w:spacing w:after="0" w:line="240" w:lineRule="auto"/>
              <w:rPr>
                <w:szCs w:val="24"/>
              </w:rPr>
            </w:pPr>
          </w:p>
        </w:tc>
      </w:tr>
      <w:tr w:rsidR="00353CBD" w:rsidTr="001D5CB3" w14:paraId="7778D7FF" w14:textId="77777777">
        <w:trPr>
          <w:jc w:val="center"/>
        </w:trPr>
        <w:tc>
          <w:tcPr>
            <w:tcW w:w="7649" w:type="dxa"/>
            <w:shd w:val="clear" w:color="auto" w:fill="E9F0F2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353CBD" w:rsidR="00353CBD" w:rsidP="00045282" w:rsidRDefault="00353CBD" w14:paraId="6D950F49" w14:textId="77777777">
            <w:pPr>
              <w:spacing w:after="0" w:line="240" w:lineRule="auto"/>
              <w:rPr>
                <w:szCs w:val="24"/>
              </w:rPr>
            </w:pPr>
            <w:r w:rsidRPr="00353CBD">
              <w:rPr>
                <w:rFonts w:ascii="Aptos" w:hAnsi="Aptos"/>
                <w:b/>
                <w:color w:val="37474F"/>
                <w:szCs w:val="24"/>
              </w:rPr>
              <w:t>What has the child or young person communicated?</w:t>
            </w:r>
          </w:p>
          <w:p w:rsidRPr="00353CBD" w:rsidR="00353CBD" w:rsidP="00045282" w:rsidRDefault="00353CBD" w14:paraId="0A785C3C" w14:textId="77777777">
            <w:pPr>
              <w:spacing w:after="0" w:line="240" w:lineRule="auto"/>
              <w:rPr>
                <w:szCs w:val="24"/>
              </w:rPr>
            </w:pPr>
          </w:p>
          <w:p w:rsidRPr="00353CBD" w:rsidR="00353CBD" w:rsidP="00045282" w:rsidRDefault="00353CBD" w14:paraId="46770EE3" w14:textId="77777777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7513" w:type="dxa"/>
            <w:shd w:val="clear" w:color="auto" w:fill="F1EDF2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353CBD" w:rsidR="00353CBD" w:rsidP="00045282" w:rsidRDefault="00353CBD" w14:paraId="6082F0EE" w14:textId="77777777">
            <w:pPr>
              <w:spacing w:after="0" w:line="240" w:lineRule="auto"/>
              <w:rPr>
                <w:szCs w:val="24"/>
              </w:rPr>
            </w:pPr>
            <w:r w:rsidRPr="00353CBD">
              <w:rPr>
                <w:rFonts w:ascii="Aptos" w:hAnsi="Aptos"/>
                <w:b/>
                <w:color w:val="37474F"/>
                <w:szCs w:val="24"/>
              </w:rPr>
              <w:t>What has the family noticed?</w:t>
            </w:r>
          </w:p>
          <w:p w:rsidRPr="00353CBD" w:rsidR="00353CBD" w:rsidP="00045282" w:rsidRDefault="00353CBD" w14:paraId="1A61CBD4" w14:textId="77777777">
            <w:pPr>
              <w:spacing w:after="0" w:line="240" w:lineRule="auto"/>
              <w:rPr>
                <w:szCs w:val="24"/>
              </w:rPr>
            </w:pPr>
          </w:p>
          <w:p w:rsidRPr="00353CBD" w:rsidR="00353CBD" w:rsidP="00045282" w:rsidRDefault="00353CBD" w14:paraId="34D5570A" w14:textId="77777777">
            <w:pPr>
              <w:spacing w:after="0" w:line="240" w:lineRule="auto"/>
              <w:rPr>
                <w:szCs w:val="24"/>
              </w:rPr>
            </w:pPr>
          </w:p>
        </w:tc>
      </w:tr>
      <w:tr w:rsidR="00353CBD" w:rsidTr="001D5CB3" w14:paraId="70B086ED" w14:textId="77777777">
        <w:trPr>
          <w:jc w:val="center"/>
        </w:trPr>
        <w:tc>
          <w:tcPr>
            <w:tcW w:w="7649" w:type="dxa"/>
            <w:shd w:val="clear" w:color="auto" w:fill="F5F0DF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353CBD" w:rsidR="00353CBD" w:rsidP="00045282" w:rsidRDefault="00353CBD" w14:paraId="720348C5" w14:textId="77777777">
            <w:pPr>
              <w:spacing w:after="0" w:line="240" w:lineRule="auto"/>
              <w:rPr>
                <w:szCs w:val="24"/>
              </w:rPr>
            </w:pPr>
            <w:r w:rsidRPr="00353CBD">
              <w:rPr>
                <w:rFonts w:ascii="Aptos" w:hAnsi="Aptos"/>
                <w:b/>
                <w:color w:val="37474F"/>
                <w:szCs w:val="24"/>
              </w:rPr>
              <w:t>What have staff or other professionals noticed?</w:t>
            </w:r>
          </w:p>
          <w:p w:rsidRPr="00353CBD" w:rsidR="00353CBD" w:rsidP="00045282" w:rsidRDefault="00353CBD" w14:paraId="030BA694" w14:textId="77777777">
            <w:pPr>
              <w:spacing w:after="0" w:line="240" w:lineRule="auto"/>
              <w:rPr>
                <w:szCs w:val="24"/>
              </w:rPr>
            </w:pPr>
          </w:p>
          <w:p w:rsidRPr="00353CBD" w:rsidR="00353CBD" w:rsidP="00045282" w:rsidRDefault="00353CBD" w14:paraId="71023CBA" w14:textId="77777777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7513" w:type="dxa"/>
            <w:shd w:val="clear" w:color="auto" w:fill="EDF1EA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353CBD" w:rsidR="00353CBD" w:rsidP="00045282" w:rsidRDefault="00353CBD" w14:paraId="7DE097EA" w14:textId="77777777">
            <w:pPr>
              <w:spacing w:after="0" w:line="240" w:lineRule="auto"/>
              <w:rPr>
                <w:szCs w:val="24"/>
              </w:rPr>
            </w:pPr>
            <w:r w:rsidRPr="00353CBD">
              <w:rPr>
                <w:rFonts w:ascii="Aptos" w:hAnsi="Aptos"/>
                <w:b/>
                <w:color w:val="37474F"/>
                <w:szCs w:val="24"/>
              </w:rPr>
              <w:t>Which adjustments and supports are helping?</w:t>
            </w:r>
          </w:p>
          <w:p w:rsidRPr="00353CBD" w:rsidR="00353CBD" w:rsidP="00045282" w:rsidRDefault="00353CBD" w14:paraId="2C30F5F4" w14:textId="77777777">
            <w:pPr>
              <w:spacing w:after="0" w:line="240" w:lineRule="auto"/>
              <w:rPr>
                <w:szCs w:val="24"/>
              </w:rPr>
            </w:pPr>
          </w:p>
          <w:p w:rsidRPr="00353CBD" w:rsidR="00353CBD" w:rsidP="00045282" w:rsidRDefault="00353CBD" w14:paraId="6D58548D" w14:textId="77777777">
            <w:pPr>
              <w:spacing w:after="0" w:line="240" w:lineRule="auto"/>
              <w:rPr>
                <w:szCs w:val="24"/>
              </w:rPr>
            </w:pPr>
          </w:p>
        </w:tc>
      </w:tr>
      <w:tr w:rsidR="00353CBD" w:rsidTr="001D5CB3" w14:paraId="400D5A08" w14:textId="77777777">
        <w:trPr>
          <w:jc w:val="center"/>
        </w:trPr>
        <w:tc>
          <w:tcPr>
            <w:tcW w:w="7649" w:type="dxa"/>
            <w:shd w:val="clear" w:color="auto" w:fill="F3E8EA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353CBD" w:rsidR="00353CBD" w:rsidP="00045282" w:rsidRDefault="00353CBD" w14:paraId="3F352CE8" w14:textId="77777777">
            <w:pPr>
              <w:spacing w:after="0" w:line="240" w:lineRule="auto"/>
              <w:rPr>
                <w:szCs w:val="24"/>
              </w:rPr>
            </w:pPr>
            <w:r w:rsidRPr="00353CBD">
              <w:rPr>
                <w:rFonts w:ascii="Aptos" w:hAnsi="Aptos"/>
                <w:b/>
                <w:color w:val="37474F"/>
                <w:szCs w:val="24"/>
              </w:rPr>
              <w:t>What did not work as expected?</w:t>
            </w:r>
          </w:p>
          <w:p w:rsidRPr="00353CBD" w:rsidR="00353CBD" w:rsidP="00045282" w:rsidRDefault="00353CBD" w14:paraId="76088F07" w14:textId="77777777">
            <w:pPr>
              <w:spacing w:after="0" w:line="240" w:lineRule="auto"/>
              <w:rPr>
                <w:szCs w:val="24"/>
              </w:rPr>
            </w:pPr>
          </w:p>
          <w:p w:rsidRPr="00353CBD" w:rsidR="00353CBD" w:rsidP="00045282" w:rsidRDefault="00353CBD" w14:paraId="4163FC13" w14:textId="77777777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7513" w:type="dxa"/>
            <w:shd w:val="clear" w:color="auto" w:fill="E9F0F2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353CBD" w:rsidR="00353CBD" w:rsidP="00045282" w:rsidRDefault="00353CBD" w14:paraId="33CA3A8C" w14:textId="77777777">
            <w:pPr>
              <w:spacing w:after="0" w:line="240" w:lineRule="auto"/>
              <w:rPr>
                <w:szCs w:val="24"/>
              </w:rPr>
            </w:pPr>
            <w:r w:rsidRPr="00353CBD">
              <w:rPr>
                <w:rFonts w:ascii="Aptos" w:hAnsi="Aptos"/>
                <w:b/>
                <w:color w:val="37474F"/>
                <w:szCs w:val="24"/>
              </w:rPr>
              <w:t>What might this tell us?</w:t>
            </w:r>
          </w:p>
          <w:p w:rsidRPr="00353CBD" w:rsidR="00353CBD" w:rsidP="00045282" w:rsidRDefault="00353CBD" w14:paraId="7034D7EF" w14:textId="77777777">
            <w:pPr>
              <w:spacing w:after="0" w:line="240" w:lineRule="auto"/>
              <w:rPr>
                <w:szCs w:val="24"/>
              </w:rPr>
            </w:pPr>
          </w:p>
          <w:p w:rsidRPr="00353CBD" w:rsidR="00353CBD" w:rsidP="00045282" w:rsidRDefault="00353CBD" w14:paraId="364CEC2D" w14:textId="77777777">
            <w:pPr>
              <w:spacing w:after="0" w:line="240" w:lineRule="auto"/>
              <w:rPr>
                <w:szCs w:val="24"/>
              </w:rPr>
            </w:pPr>
          </w:p>
        </w:tc>
      </w:tr>
    </w:tbl>
    <w:p w:rsidR="00862E43" w:rsidRDefault="00862E43" w14:paraId="03B6FEE0" w14:textId="02266313"/>
    <w:p w:rsidR="00862E43" w:rsidRDefault="00862E43" w14:paraId="15B36FAD" w14:textId="77777777">
      <w:r>
        <w:br w:type="page"/>
      </w:r>
    </w:p>
    <w:tbl>
      <w:tblPr>
        <w:tblW w:w="0" w:type="auto"/>
        <w:jc w:val="center"/>
        <w:tblBorders>
          <w:top w:val="single" w:color="557B89" w:sz="4" w:space="0"/>
          <w:left w:val="single" w:color="557B89" w:sz="4" w:space="0"/>
          <w:bottom w:val="single" w:color="557B89" w:sz="4" w:space="0"/>
          <w:right w:val="single" w:color="557B89" w:sz="4" w:space="0"/>
          <w:insideH w:val="single" w:color="557B89" w:sz="4" w:space="0"/>
          <w:insideV w:val="single" w:color="557B89" w:sz="4" w:space="0"/>
        </w:tblBorders>
        <w:tblLayout w:type="fixed"/>
        <w:tblLook w:val="04A0" w:firstRow="1" w:lastRow="0" w:firstColumn="1" w:lastColumn="0" w:noHBand="0" w:noVBand="1"/>
      </w:tblPr>
      <w:tblGrid>
        <w:gridCol w:w="15321"/>
      </w:tblGrid>
      <w:tr w:rsidR="00A2469E" w:rsidTr="001D5CB3" w14:paraId="38C63FF2" w14:textId="77777777">
        <w:trPr>
          <w:jc w:val="center"/>
        </w:trPr>
        <w:tc>
          <w:tcPr>
            <w:tcW w:w="15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557B8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="00A2469E" w:rsidP="006002E0" w:rsidRDefault="00A2469E" w14:paraId="4B989CDA" w14:textId="53A21EA7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25"/>
              </w:rPr>
              <w:lastRenderedPageBreak/>
              <w:t>UPDATING THE PLAN</w:t>
            </w:r>
          </w:p>
        </w:tc>
      </w:tr>
    </w:tbl>
    <w:p w:rsidR="00A2469E" w:rsidRDefault="00A2469E" w14:paraId="7C043630" w14:textId="77777777"/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4820"/>
        <w:gridCol w:w="4820"/>
      </w:tblGrid>
      <w:tr w:rsidRPr="00A2469E" w:rsidR="00A2469E" w:rsidTr="001D5CB3" w14:paraId="24F966BC" w14:textId="77777777">
        <w:trPr>
          <w:trHeight w:val="548"/>
          <w:jc w:val="center"/>
        </w:trPr>
        <w:tc>
          <w:tcPr>
            <w:tcW w:w="5670" w:type="dxa"/>
            <w:shd w:val="clear" w:color="auto" w:fill="718B76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A2469E" w:rsidR="00A2469E" w:rsidP="00A2469E" w:rsidRDefault="00A2469E" w14:paraId="094DA643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A2469E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CONTINUE</w:t>
            </w:r>
          </w:p>
        </w:tc>
        <w:tc>
          <w:tcPr>
            <w:tcW w:w="4820" w:type="dxa"/>
            <w:shd w:val="clear" w:color="auto" w:fill="9A6674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A2469E" w:rsidR="00A2469E" w:rsidP="00A2469E" w:rsidRDefault="00A2469E" w14:paraId="02F01DCD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A2469E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PAUSE</w:t>
            </w:r>
          </w:p>
        </w:tc>
        <w:tc>
          <w:tcPr>
            <w:tcW w:w="4820" w:type="dxa"/>
            <w:shd w:val="clear" w:color="auto" w:fill="806D87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A2469E" w:rsidR="00A2469E" w:rsidP="00A2469E" w:rsidRDefault="00A2469E" w14:paraId="50B4038F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A2469E">
              <w:rPr>
                <w:rFonts w:ascii="Aptos" w:hAnsi="Aptos" w:eastAsia="MS Mincho" w:cs="Times New Roman"/>
                <w:b/>
                <w:color w:val="FFFFFF"/>
                <w:kern w:val="0"/>
                <w:szCs w:val="24"/>
                <w:lang w:val="en-US"/>
                <w14:ligatures w14:val="none"/>
              </w:rPr>
              <w:t>CHANGE OR EXPLORE</w:t>
            </w:r>
          </w:p>
        </w:tc>
      </w:tr>
      <w:tr w:rsidRPr="00A2469E" w:rsidR="00A2469E" w:rsidTr="001D5CB3" w14:paraId="066B52FB" w14:textId="77777777">
        <w:trPr>
          <w:jc w:val="center"/>
        </w:trPr>
        <w:tc>
          <w:tcPr>
            <w:tcW w:w="5670" w:type="dxa"/>
            <w:shd w:val="clear" w:color="auto" w:fill="EDF1E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A2469E" w:rsidR="00A2469E" w:rsidP="00A2469E" w:rsidRDefault="00A2469E" w14:paraId="0EE7065A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A2469E">
              <w:rPr>
                <w:rFonts w:ascii="Aptos" w:hAnsi="Aptos" w:eastAsia="MS Mincho" w:cs="Times New Roman"/>
                <w:color w:val="37474F"/>
                <w:kern w:val="0"/>
                <w:sz w:val="20"/>
                <w:szCs w:val="20"/>
                <w:lang w:val="en-US"/>
                <w14:ligatures w14:val="none"/>
              </w:rPr>
              <w:t>Support, adjustments and opportunities that remain helpful</w:t>
            </w:r>
          </w:p>
        </w:tc>
        <w:tc>
          <w:tcPr>
            <w:tcW w:w="4820" w:type="dxa"/>
            <w:shd w:val="clear" w:color="auto" w:fill="F3E8E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A2469E" w:rsidR="00A2469E" w:rsidP="00A2469E" w:rsidRDefault="00A2469E" w14:paraId="4FEB6C2F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A2469E">
              <w:rPr>
                <w:rFonts w:ascii="Aptos" w:hAnsi="Aptos" w:eastAsia="MS Mincho" w:cs="Times New Roman"/>
                <w:color w:val="37474F"/>
                <w:kern w:val="0"/>
                <w:sz w:val="20"/>
                <w:szCs w:val="20"/>
                <w:lang w:val="en-US"/>
                <w14:ligatures w14:val="none"/>
              </w:rPr>
              <w:t>Opportunities that are not currently manageable or useful</w:t>
            </w:r>
          </w:p>
        </w:tc>
        <w:tc>
          <w:tcPr>
            <w:tcW w:w="4820" w:type="dxa"/>
            <w:shd w:val="clear" w:color="auto" w:fill="F1ED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A2469E" w:rsidR="00A2469E" w:rsidP="00A2469E" w:rsidRDefault="00A2469E" w14:paraId="15A2177A" w14:textId="77777777">
            <w:pPr>
              <w:spacing w:after="0" w:line="240" w:lineRule="auto"/>
              <w:jc w:val="center"/>
              <w:rPr>
                <w:rFonts w:ascii="Aptos" w:hAnsi="Aptos" w:eastAsia="MS Mincho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A2469E">
              <w:rPr>
                <w:rFonts w:ascii="Aptos" w:hAnsi="Aptos" w:eastAsia="MS Mincho" w:cs="Times New Roman"/>
                <w:color w:val="37474F"/>
                <w:kern w:val="0"/>
                <w:sz w:val="20"/>
                <w:szCs w:val="20"/>
                <w:lang w:val="en-US"/>
                <w14:ligatures w14:val="none"/>
              </w:rPr>
              <w:t>Elements that need adapting or further understanding</w:t>
            </w:r>
          </w:p>
        </w:tc>
      </w:tr>
      <w:tr w:rsidRPr="00A2469E" w:rsidR="00A2469E" w:rsidTr="001D5CB3" w14:paraId="2C47D4A6" w14:textId="77777777">
        <w:trPr>
          <w:jc w:val="center"/>
        </w:trPr>
        <w:tc>
          <w:tcPr>
            <w:tcW w:w="567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A2469E" w:rsidR="00A2469E" w:rsidP="00045282" w:rsidRDefault="00A2469E" w14:paraId="5E5B0860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A2469E" w:rsidP="00045282" w:rsidRDefault="00A2469E" w14:paraId="655D369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A2469E" w:rsidP="00045282" w:rsidRDefault="00A2469E" w14:paraId="4405533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A2469E" w:rsidP="00045282" w:rsidRDefault="00A2469E" w14:paraId="1B57576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C06FD7" w:rsidP="00045282" w:rsidRDefault="00C06FD7" w14:paraId="0137D54D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C06FD7" w:rsidP="00045282" w:rsidRDefault="00C06FD7" w14:paraId="21513323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C06FD7" w:rsidP="00045282" w:rsidRDefault="00C06FD7" w14:paraId="46683662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C06FD7" w:rsidP="00045282" w:rsidRDefault="00C06FD7" w14:paraId="0A59006B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C06FD7" w:rsidP="00045282" w:rsidRDefault="00C06FD7" w14:paraId="0E56285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C06FD7" w:rsidP="00045282" w:rsidRDefault="00C06FD7" w14:paraId="24BAA397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C06FD7" w:rsidP="00045282" w:rsidRDefault="00C06FD7" w14:paraId="756A34FA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C06FD7" w:rsidP="00045282" w:rsidRDefault="00C06FD7" w14:paraId="5C66E2DC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C06FD7" w:rsidP="00045282" w:rsidRDefault="00C06FD7" w14:paraId="699B70C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C06FD7" w:rsidP="00045282" w:rsidRDefault="00C06FD7" w14:paraId="3C8AE502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A2469E" w:rsidP="00045282" w:rsidRDefault="00A2469E" w14:paraId="00C1CBA4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482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A2469E" w:rsidR="00A2469E" w:rsidP="00045282" w:rsidRDefault="00A2469E" w14:paraId="25ADFA4B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A2469E" w:rsidP="00045282" w:rsidRDefault="00A2469E" w14:paraId="1E67CD1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A2469E" w:rsidP="00045282" w:rsidRDefault="00A2469E" w14:paraId="0F32BE89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A2469E" w:rsidP="00045282" w:rsidRDefault="00A2469E" w14:paraId="28C45631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A2469E" w:rsidP="00045282" w:rsidRDefault="00A2469E" w14:paraId="0F2B4B6A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4820" w:type="dxa"/>
            <w:tcMar>
              <w:top w:w="85" w:type="dxa"/>
              <w:left w:w="95" w:type="dxa"/>
              <w:bottom w:w="85" w:type="dxa"/>
              <w:right w:w="95" w:type="dxa"/>
            </w:tcMar>
          </w:tcPr>
          <w:p w:rsidRPr="00A2469E" w:rsidR="00A2469E" w:rsidP="00045282" w:rsidRDefault="00A2469E" w14:paraId="0AF8E6C8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A2469E" w:rsidP="00045282" w:rsidRDefault="00A2469E" w14:paraId="09BA4A82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A2469E" w:rsidP="00045282" w:rsidRDefault="00A2469E" w14:paraId="4AC90FC4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A2469E" w:rsidP="00045282" w:rsidRDefault="00A2469E" w14:paraId="1E6EACAE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A2469E" w:rsidR="00A2469E" w:rsidP="00045282" w:rsidRDefault="00A2469E" w14:paraId="16E36289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="00C06FD7" w:rsidRDefault="00C06FD7" w14:paraId="1B54B329" w14:textId="77777777">
      <w:pPr>
        <w:sectPr w:rsidR="00C06FD7" w:rsidSect="00FF482C">
          <w:headerReference w:type="default" r:id="rId11"/>
          <w:footerReference w:type="default" r:id="rId12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Borders>
          <w:top w:val="single" w:color="C9D2CF" w:sz="5" w:space="0"/>
          <w:left w:val="single" w:color="C9D2CF" w:sz="5" w:space="0"/>
          <w:bottom w:val="single" w:color="C9D2CF" w:sz="5" w:space="0"/>
          <w:right w:val="single" w:color="C9D2CF" w:sz="5" w:space="0"/>
          <w:insideH w:val="single" w:color="C9D2CF" w:sz="5" w:space="0"/>
          <w:insideV w:val="single" w:color="C9D2CF" w:sz="5" w:space="0"/>
        </w:tblBorders>
        <w:tblLayout w:type="fixed"/>
        <w:tblLook w:val="04A0" w:firstRow="1" w:lastRow="0" w:firstColumn="1" w:lastColumn="0" w:noHBand="0" w:noVBand="1"/>
      </w:tblPr>
      <w:tblGrid>
        <w:gridCol w:w="10527"/>
      </w:tblGrid>
      <w:tr w:rsidRPr="000029C4" w:rsidR="000029C4" w:rsidTr="001D5CB3" w14:paraId="29C335F5" w14:textId="77777777">
        <w:trPr>
          <w:jc w:val="center"/>
        </w:trPr>
        <w:tc>
          <w:tcPr>
            <w:tcW w:w="10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5F0D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0029C4" w:rsidR="000029C4" w:rsidP="00045282" w:rsidRDefault="000029C4" w14:paraId="7F90EF8F" w14:textId="77777777">
            <w:pPr>
              <w:spacing w:after="0" w:line="240" w:lineRule="auto"/>
              <w:rPr>
                <w:szCs w:val="24"/>
              </w:rPr>
            </w:pPr>
            <w:r w:rsidRPr="000029C4">
              <w:rPr>
                <w:rFonts w:ascii="Aptos" w:hAnsi="Aptos"/>
                <w:b/>
                <w:color w:val="37474F"/>
                <w:szCs w:val="24"/>
              </w:rPr>
              <w:lastRenderedPageBreak/>
              <w:t>The next manageable opportunity we will explore</w:t>
            </w:r>
          </w:p>
          <w:p w:rsidR="000029C4" w:rsidP="00045282" w:rsidRDefault="000029C4" w14:paraId="24A7C035" w14:textId="77777777">
            <w:pPr>
              <w:spacing w:after="100" w:line="240" w:lineRule="auto"/>
              <w:rPr>
                <w:szCs w:val="24"/>
              </w:rPr>
            </w:pPr>
          </w:p>
          <w:p w:rsidR="001D5CB3" w:rsidP="00045282" w:rsidRDefault="001D5CB3" w14:paraId="6766F2B3" w14:textId="77777777">
            <w:pPr>
              <w:spacing w:after="100" w:line="240" w:lineRule="auto"/>
              <w:rPr>
                <w:szCs w:val="24"/>
              </w:rPr>
            </w:pPr>
          </w:p>
          <w:p w:rsidRPr="000029C4" w:rsidR="001D5CB3" w:rsidP="00045282" w:rsidRDefault="001D5CB3" w14:paraId="32B01FDD" w14:textId="4D45A3A5">
            <w:pPr>
              <w:spacing w:after="100" w:line="240" w:lineRule="auto"/>
              <w:rPr>
                <w:szCs w:val="24"/>
              </w:rPr>
            </w:pPr>
          </w:p>
        </w:tc>
      </w:tr>
    </w:tbl>
    <w:p w:rsidRPr="000029C4" w:rsidR="000029C4" w:rsidP="00045282" w:rsidRDefault="000029C4" w14:paraId="40F9B538" w14:textId="77777777">
      <w:pPr>
        <w:spacing w:after="0" w:line="240" w:lineRule="auto"/>
        <w:rPr>
          <w:szCs w:val="24"/>
        </w:rPr>
      </w:pPr>
    </w:p>
    <w:tbl>
      <w:tblPr>
        <w:tblW w:w="0" w:type="auto"/>
        <w:jc w:val="center"/>
        <w:tblBorders>
          <w:top w:val="single" w:color="C9D2CF" w:sz="5" w:space="0"/>
          <w:left w:val="single" w:color="C9D2CF" w:sz="5" w:space="0"/>
          <w:bottom w:val="single" w:color="C9D2CF" w:sz="5" w:space="0"/>
          <w:right w:val="single" w:color="C9D2CF" w:sz="5" w:space="0"/>
          <w:insideH w:val="single" w:color="C9D2CF" w:sz="5" w:space="0"/>
          <w:insideV w:val="single" w:color="C9D2CF" w:sz="5" w:space="0"/>
        </w:tblBorders>
        <w:tblLayout w:type="fixed"/>
        <w:tblLook w:val="04A0" w:firstRow="1" w:lastRow="0" w:firstColumn="1" w:lastColumn="0" w:noHBand="0" w:noVBand="1"/>
      </w:tblPr>
      <w:tblGrid>
        <w:gridCol w:w="10527"/>
      </w:tblGrid>
      <w:tr w:rsidRPr="000029C4" w:rsidR="000029C4" w:rsidTr="001D5CB3" w14:paraId="32B52916" w14:textId="77777777">
        <w:trPr>
          <w:jc w:val="center"/>
        </w:trPr>
        <w:tc>
          <w:tcPr>
            <w:tcW w:w="10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DF1E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0029C4" w:rsidR="000029C4" w:rsidP="00045282" w:rsidRDefault="000029C4" w14:paraId="46AA0E8B" w14:textId="77777777">
            <w:pPr>
              <w:spacing w:after="0" w:line="240" w:lineRule="auto"/>
              <w:rPr>
                <w:szCs w:val="24"/>
              </w:rPr>
            </w:pPr>
            <w:r w:rsidRPr="000029C4">
              <w:rPr>
                <w:rFonts w:ascii="Aptos" w:hAnsi="Aptos"/>
                <w:b/>
                <w:color w:val="37474F"/>
                <w:szCs w:val="24"/>
              </w:rPr>
              <w:t>Support and adjustments that need to be in place</w:t>
            </w:r>
          </w:p>
          <w:p w:rsidR="000029C4" w:rsidP="00045282" w:rsidRDefault="000029C4" w14:paraId="1EC52479" w14:textId="77777777">
            <w:pPr>
              <w:spacing w:after="100" w:line="240" w:lineRule="auto"/>
              <w:rPr>
                <w:szCs w:val="24"/>
              </w:rPr>
            </w:pPr>
          </w:p>
          <w:p w:rsidR="001D5CB3" w:rsidP="00045282" w:rsidRDefault="001D5CB3" w14:paraId="1AB088F6" w14:textId="77777777">
            <w:pPr>
              <w:spacing w:after="100" w:line="240" w:lineRule="auto"/>
              <w:rPr>
                <w:szCs w:val="24"/>
              </w:rPr>
            </w:pPr>
          </w:p>
          <w:p w:rsidRPr="000029C4" w:rsidR="001D5CB3" w:rsidP="00045282" w:rsidRDefault="001D5CB3" w14:paraId="7027675C" w14:textId="77777777">
            <w:pPr>
              <w:spacing w:after="100" w:line="240" w:lineRule="auto"/>
              <w:rPr>
                <w:szCs w:val="24"/>
              </w:rPr>
            </w:pPr>
          </w:p>
        </w:tc>
      </w:tr>
    </w:tbl>
    <w:p w:rsidRPr="000029C4" w:rsidR="000029C4" w:rsidP="00045282" w:rsidRDefault="000029C4" w14:paraId="6AF603C9" w14:textId="77777777">
      <w:pPr>
        <w:spacing w:after="0" w:line="240" w:lineRule="auto"/>
        <w:rPr>
          <w:szCs w:val="24"/>
        </w:rPr>
      </w:pPr>
    </w:p>
    <w:tbl>
      <w:tblPr>
        <w:tblW w:w="0" w:type="auto"/>
        <w:jc w:val="center"/>
        <w:tblBorders>
          <w:top w:val="single" w:color="C9D2CF" w:sz="5" w:space="0"/>
          <w:left w:val="single" w:color="C9D2CF" w:sz="5" w:space="0"/>
          <w:bottom w:val="single" w:color="C9D2CF" w:sz="5" w:space="0"/>
          <w:right w:val="single" w:color="C9D2CF" w:sz="5" w:space="0"/>
          <w:insideH w:val="single" w:color="C9D2CF" w:sz="5" w:space="0"/>
          <w:insideV w:val="single" w:color="C9D2CF" w:sz="5" w:space="0"/>
        </w:tblBorders>
        <w:tblLayout w:type="fixed"/>
        <w:tblLook w:val="04A0" w:firstRow="1" w:lastRow="0" w:firstColumn="1" w:lastColumn="0" w:noHBand="0" w:noVBand="1"/>
      </w:tblPr>
      <w:tblGrid>
        <w:gridCol w:w="10527"/>
      </w:tblGrid>
      <w:tr w:rsidRPr="000029C4" w:rsidR="000029C4" w:rsidTr="001D5CB3" w14:paraId="3FA2A4C7" w14:textId="77777777">
        <w:trPr>
          <w:jc w:val="center"/>
        </w:trPr>
        <w:tc>
          <w:tcPr>
            <w:tcW w:w="10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9F0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Pr="000029C4" w:rsidR="000029C4" w:rsidP="00045282" w:rsidRDefault="000029C4" w14:paraId="7AFC2B34" w14:textId="77777777">
            <w:pPr>
              <w:spacing w:after="0" w:line="240" w:lineRule="auto"/>
              <w:rPr>
                <w:szCs w:val="24"/>
              </w:rPr>
            </w:pPr>
            <w:r w:rsidRPr="000029C4">
              <w:rPr>
                <w:rFonts w:ascii="Aptos" w:hAnsi="Aptos"/>
                <w:b/>
                <w:color w:val="37474F"/>
                <w:szCs w:val="24"/>
              </w:rPr>
              <w:t>The child or young person’s views about this</w:t>
            </w:r>
          </w:p>
          <w:p w:rsidR="000029C4" w:rsidP="00045282" w:rsidRDefault="000029C4" w14:paraId="1C685BEA" w14:textId="77777777">
            <w:pPr>
              <w:spacing w:after="100" w:line="240" w:lineRule="auto"/>
              <w:rPr>
                <w:szCs w:val="24"/>
              </w:rPr>
            </w:pPr>
          </w:p>
          <w:p w:rsidR="001D5CB3" w:rsidP="00045282" w:rsidRDefault="001D5CB3" w14:paraId="522008AA" w14:textId="77777777">
            <w:pPr>
              <w:spacing w:after="100" w:line="240" w:lineRule="auto"/>
              <w:rPr>
                <w:szCs w:val="24"/>
              </w:rPr>
            </w:pPr>
          </w:p>
          <w:p w:rsidRPr="000029C4" w:rsidR="001D5CB3" w:rsidP="00045282" w:rsidRDefault="001D5CB3" w14:paraId="58FB66C6" w14:textId="77777777">
            <w:pPr>
              <w:spacing w:after="100" w:line="240" w:lineRule="auto"/>
              <w:rPr>
                <w:szCs w:val="24"/>
              </w:rPr>
            </w:pPr>
          </w:p>
        </w:tc>
      </w:tr>
    </w:tbl>
    <w:p w:rsidR="000029C4" w:rsidP="000029C4" w:rsidRDefault="000029C4" w14:paraId="5D9840E1" w14:textId="77777777">
      <w:pPr>
        <w:spacing w:after="0"/>
        <w:rPr>
          <w:szCs w:val="24"/>
        </w:rPr>
      </w:pPr>
    </w:p>
    <w:p w:rsidRPr="00C223F2" w:rsidR="00C223F2" w:rsidP="00392F36" w:rsidRDefault="00C8032E" w14:paraId="5BFE8A3C" w14:textId="2A91A890">
      <w:pPr>
        <w:spacing w:after="0"/>
        <w:rPr>
          <w:szCs w:val="24"/>
        </w:rPr>
      </w:pPr>
      <w:r w:rsidRPr="00C8032E">
        <w:rPr>
          <w:b/>
          <w:bCs/>
          <w:szCs w:val="24"/>
        </w:rPr>
        <w:t xml:space="preserve">Next review date: </w:t>
      </w:r>
    </w:p>
    <w:p w:rsidRPr="00ED0C50" w:rsidR="00C223F2" w:rsidP="00ED0C50" w:rsidRDefault="00C223F2" w14:paraId="7F69F653" w14:textId="77777777">
      <w:pPr>
        <w:spacing w:after="0"/>
        <w:rPr>
          <w:szCs w:val="24"/>
        </w:rPr>
      </w:pPr>
    </w:p>
    <w:p w:rsidRPr="00C223F2" w:rsidR="00C223F2" w:rsidP="00C223F2" w:rsidRDefault="00C8032E" w14:paraId="72A0CFDE" w14:textId="366C52E8">
      <w:pPr>
        <w:spacing w:after="0"/>
        <w:rPr>
          <w:b/>
          <w:bCs/>
          <w:szCs w:val="24"/>
        </w:rPr>
      </w:pPr>
      <w:r w:rsidRPr="00C8032E">
        <w:rPr>
          <w:b/>
          <w:bCs/>
          <w:szCs w:val="24"/>
        </w:rPr>
        <w:t xml:space="preserve">Named person co-ordinating the review: </w:t>
      </w:r>
    </w:p>
    <w:p w:rsidR="002578F4" w:rsidRDefault="002578F4" w14:paraId="5C8C5289" w14:textId="0B27A4C7">
      <w:pPr>
        <w:rPr>
          <w:b/>
          <w:bCs/>
        </w:rPr>
      </w:pPr>
    </w:p>
    <w:sectPr w:rsidR="002578F4" w:rsidSect="006F0B85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7D501" w14:textId="77777777" w:rsidR="008A4AA6" w:rsidRDefault="008A4AA6" w:rsidP="00930A63">
      <w:pPr>
        <w:spacing w:after="0" w:line="240" w:lineRule="auto"/>
      </w:pPr>
      <w:r>
        <w:separator/>
      </w:r>
    </w:p>
  </w:endnote>
  <w:endnote w:type="continuationSeparator" w:id="0">
    <w:p w14:paraId="65042D6C" w14:textId="77777777" w:rsidR="008A4AA6" w:rsidRDefault="008A4AA6" w:rsidP="00930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02973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03F3E1" w14:textId="77777777" w:rsidR="007D0E3F" w:rsidRDefault="007D0E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AFE04C" w14:textId="46A4DFF7" w:rsidR="007D0E3F" w:rsidRDefault="007D0E3F">
    <w:pPr>
      <w:pStyle w:val="Footer"/>
    </w:pPr>
    <w:r>
      <w:rPr>
        <w:noProof/>
      </w:rPr>
      <w:drawing>
        <wp:anchor distT="0" distB="0" distL="114300" distR="114300" simplePos="0" relativeHeight="251795456" behindDoc="0" locked="0" layoutInCell="1" allowOverlap="1" wp14:anchorId="3E30F147" wp14:editId="48C0C3D2">
          <wp:simplePos x="0" y="0"/>
          <wp:positionH relativeFrom="column">
            <wp:posOffset>4872990</wp:posOffset>
          </wp:positionH>
          <wp:positionV relativeFrom="paragraph">
            <wp:posOffset>182880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7714183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93408" behindDoc="0" locked="0" layoutInCell="1" allowOverlap="1" wp14:anchorId="5C3C8A1E" wp14:editId="198B77D1">
          <wp:simplePos x="0" y="0"/>
          <wp:positionH relativeFrom="column">
            <wp:posOffset>7989570</wp:posOffset>
          </wp:positionH>
          <wp:positionV relativeFrom="paragraph">
            <wp:posOffset>114300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6748627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01852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516280" w14:textId="77777777" w:rsidR="00FF482C" w:rsidRDefault="00FF482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3CA3B1" w14:textId="6DAA6F73" w:rsidR="00FF482C" w:rsidRDefault="00FF482C" w:rsidP="0083113C">
    <w:pPr>
      <w:pStyle w:val="Footer"/>
      <w:tabs>
        <w:tab w:val="clear" w:pos="4513"/>
        <w:tab w:val="clear" w:pos="9026"/>
        <w:tab w:val="right" w:pos="10466"/>
      </w:tabs>
    </w:pPr>
    <w:r>
      <w:rPr>
        <w:noProof/>
      </w:rPr>
      <w:drawing>
        <wp:anchor distT="0" distB="0" distL="114300" distR="114300" simplePos="0" relativeHeight="251799552" behindDoc="0" locked="0" layoutInCell="1" allowOverlap="1" wp14:anchorId="024302F4" wp14:editId="4B6AC6C7">
          <wp:simplePos x="0" y="0"/>
          <wp:positionH relativeFrom="column">
            <wp:posOffset>7989570</wp:posOffset>
          </wp:positionH>
          <wp:positionV relativeFrom="paragraph">
            <wp:posOffset>114300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2227282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113C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7269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A5C3A1" w14:textId="77777777" w:rsidR="006F0B85" w:rsidRDefault="006F0B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4EECFA" w14:textId="558BE03F" w:rsidR="006F0B85" w:rsidRDefault="006F0B85">
    <w:pPr>
      <w:pStyle w:val="Footer"/>
    </w:pPr>
    <w:r>
      <w:rPr>
        <w:noProof/>
      </w:rPr>
      <w:drawing>
        <wp:anchor distT="0" distB="0" distL="114300" distR="114300" simplePos="0" relativeHeight="251858944" behindDoc="0" locked="0" layoutInCell="1" allowOverlap="1" wp14:anchorId="7226B271" wp14:editId="1A666A35">
          <wp:simplePos x="0" y="0"/>
          <wp:positionH relativeFrom="column">
            <wp:posOffset>4893945</wp:posOffset>
          </wp:positionH>
          <wp:positionV relativeFrom="paragraph">
            <wp:posOffset>114300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11815259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856896" behindDoc="0" locked="0" layoutInCell="1" allowOverlap="1" wp14:anchorId="15E60578" wp14:editId="346C8D7C">
          <wp:simplePos x="0" y="0"/>
          <wp:positionH relativeFrom="column">
            <wp:posOffset>5248275</wp:posOffset>
          </wp:positionH>
          <wp:positionV relativeFrom="paragraph">
            <wp:posOffset>3339465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17731680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855872" behindDoc="0" locked="0" layoutInCell="1" allowOverlap="1" wp14:anchorId="437C8D10" wp14:editId="1C3C6F70">
          <wp:simplePos x="0" y="0"/>
          <wp:positionH relativeFrom="column">
            <wp:posOffset>7989570</wp:posOffset>
          </wp:positionH>
          <wp:positionV relativeFrom="paragraph">
            <wp:posOffset>114300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8648960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7FCAE" w14:textId="77777777" w:rsidR="008A4AA6" w:rsidRDefault="008A4AA6" w:rsidP="00930A63">
      <w:pPr>
        <w:spacing w:after="0" w:line="240" w:lineRule="auto"/>
      </w:pPr>
      <w:r>
        <w:separator/>
      </w:r>
    </w:p>
  </w:footnote>
  <w:footnote w:type="continuationSeparator" w:id="0">
    <w:p w14:paraId="05BB93FC" w14:textId="77777777" w:rsidR="008A4AA6" w:rsidRDefault="008A4AA6" w:rsidP="00930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6531" w14:textId="10C4F7E5" w:rsidR="007D0E3F" w:rsidRDefault="0071606B">
    <w:pPr>
      <w:pStyle w:val="Header"/>
    </w:pPr>
    <w:r>
      <w:rPr>
        <w:noProof/>
      </w:rPr>
      <w:drawing>
        <wp:anchor distT="0" distB="0" distL="114300" distR="114300" simplePos="0" relativeHeight="251791360" behindDoc="0" locked="0" layoutInCell="1" allowOverlap="1" wp14:anchorId="191C74E5" wp14:editId="7A519251">
          <wp:simplePos x="0" y="0"/>
          <wp:positionH relativeFrom="column">
            <wp:posOffset>5532120</wp:posOffset>
          </wp:positionH>
          <wp:positionV relativeFrom="paragraph">
            <wp:posOffset>-450850</wp:posOffset>
          </wp:positionV>
          <wp:extent cx="1586865" cy="474980"/>
          <wp:effectExtent l="0" t="0" r="0" b="1270"/>
          <wp:wrapNone/>
          <wp:docPr id="98669154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113C">
      <w:rPr>
        <w:noProof/>
      </w:rPr>
      <w:drawing>
        <wp:anchor distT="0" distB="0" distL="114300" distR="114300" simplePos="0" relativeHeight="251833344" behindDoc="0" locked="0" layoutInCell="1" allowOverlap="1" wp14:anchorId="30C98131" wp14:editId="645AA82F">
          <wp:simplePos x="0" y="0"/>
          <wp:positionH relativeFrom="column">
            <wp:posOffset>-400050</wp:posOffset>
          </wp:positionH>
          <wp:positionV relativeFrom="paragraph">
            <wp:posOffset>-362585</wp:posOffset>
          </wp:positionV>
          <wp:extent cx="2343150" cy="390525"/>
          <wp:effectExtent l="0" t="0" r="0" b="9525"/>
          <wp:wrapSquare wrapText="bothSides"/>
          <wp:docPr id="5174583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D0E3F">
      <w:rPr>
        <w:noProof/>
      </w:rPr>
      <w:drawing>
        <wp:anchor distT="0" distB="0" distL="114300" distR="114300" simplePos="0" relativeHeight="251789312" behindDoc="0" locked="0" layoutInCell="1" allowOverlap="1" wp14:anchorId="2589DB99" wp14:editId="34BA4B68">
          <wp:simplePos x="0" y="0"/>
          <wp:positionH relativeFrom="column">
            <wp:posOffset>8642985</wp:posOffset>
          </wp:positionH>
          <wp:positionV relativeFrom="paragraph">
            <wp:posOffset>-290195</wp:posOffset>
          </wp:positionV>
          <wp:extent cx="1586865" cy="474980"/>
          <wp:effectExtent l="0" t="0" r="0" b="1270"/>
          <wp:wrapNone/>
          <wp:docPr id="312928444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1F8D8" w14:textId="32A1E343" w:rsidR="00FF482C" w:rsidRDefault="0071606B">
    <w:pPr>
      <w:pStyle w:val="Header"/>
    </w:pPr>
    <w:r>
      <w:rPr>
        <w:noProof/>
      </w:rPr>
      <w:drawing>
        <wp:anchor distT="0" distB="0" distL="114300" distR="114300" simplePos="0" relativeHeight="251797504" behindDoc="0" locked="0" layoutInCell="1" allowOverlap="1" wp14:anchorId="7CF3FE58" wp14:editId="7CA441F3">
          <wp:simplePos x="0" y="0"/>
          <wp:positionH relativeFrom="column">
            <wp:posOffset>8654415</wp:posOffset>
          </wp:positionH>
          <wp:positionV relativeFrom="paragraph">
            <wp:posOffset>-469900</wp:posOffset>
          </wp:positionV>
          <wp:extent cx="1586865" cy="474980"/>
          <wp:effectExtent l="0" t="0" r="0" b="1270"/>
          <wp:wrapNone/>
          <wp:docPr id="1541935409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113C" w:rsidRPr="0083113C">
      <w:rPr>
        <w:noProof/>
      </w:rPr>
      <w:drawing>
        <wp:anchor distT="0" distB="0" distL="114300" distR="114300" simplePos="0" relativeHeight="251820032" behindDoc="0" locked="0" layoutInCell="1" allowOverlap="1" wp14:anchorId="20B8C9F7" wp14:editId="3A3D68C0">
          <wp:simplePos x="0" y="0"/>
          <wp:positionH relativeFrom="column">
            <wp:posOffset>-438150</wp:posOffset>
          </wp:positionH>
          <wp:positionV relativeFrom="paragraph">
            <wp:posOffset>-381635</wp:posOffset>
          </wp:positionV>
          <wp:extent cx="2343150" cy="390525"/>
          <wp:effectExtent l="0" t="0" r="0" b="9525"/>
          <wp:wrapSquare wrapText="bothSides"/>
          <wp:docPr id="10127671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9FC6" w14:textId="6B4755AB" w:rsidR="006F0B85" w:rsidRPr="0083113C" w:rsidRDefault="006F0B85" w:rsidP="0083113C">
    <w:pPr>
      <w:pStyle w:val="Header"/>
    </w:pPr>
    <w:r>
      <w:rPr>
        <w:noProof/>
      </w:rPr>
      <w:drawing>
        <wp:anchor distT="0" distB="0" distL="114300" distR="114300" simplePos="0" relativeHeight="251853824" behindDoc="0" locked="0" layoutInCell="1" allowOverlap="1" wp14:anchorId="2AAE64B4" wp14:editId="6491C9EB">
          <wp:simplePos x="0" y="0"/>
          <wp:positionH relativeFrom="column">
            <wp:posOffset>5553075</wp:posOffset>
          </wp:positionH>
          <wp:positionV relativeFrom="paragraph">
            <wp:posOffset>-332740</wp:posOffset>
          </wp:positionV>
          <wp:extent cx="1586865" cy="474980"/>
          <wp:effectExtent l="0" t="0" r="0" b="1270"/>
          <wp:wrapNone/>
          <wp:docPr id="867341551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113C">
      <w:rPr>
        <w:noProof/>
      </w:rPr>
      <w:drawing>
        <wp:anchor distT="0" distB="0" distL="114300" distR="114300" simplePos="0" relativeHeight="251851776" behindDoc="0" locked="0" layoutInCell="1" allowOverlap="1" wp14:anchorId="10B63CEA" wp14:editId="3A4B9295">
          <wp:simplePos x="0" y="0"/>
          <wp:positionH relativeFrom="column">
            <wp:posOffset>-457200</wp:posOffset>
          </wp:positionH>
          <wp:positionV relativeFrom="paragraph">
            <wp:posOffset>-231775</wp:posOffset>
          </wp:positionV>
          <wp:extent cx="2343150" cy="390525"/>
          <wp:effectExtent l="0" t="0" r="0" b="9525"/>
          <wp:wrapSquare wrapText="bothSides"/>
          <wp:docPr id="161348249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E64A1F" w14:textId="77777777" w:rsidR="006F0B85" w:rsidRDefault="006F0B85">
    <w:pPr>
      <w:pStyle w:val="Header"/>
    </w:pPr>
    <w:r>
      <w:rPr>
        <w:noProof/>
      </w:rPr>
      <w:drawing>
        <wp:anchor distT="0" distB="0" distL="114300" distR="114300" simplePos="0" relativeHeight="251850752" behindDoc="0" locked="0" layoutInCell="1" allowOverlap="1" wp14:anchorId="0043331A" wp14:editId="2D0C1F2C">
          <wp:simplePos x="0" y="0"/>
          <wp:positionH relativeFrom="column">
            <wp:posOffset>8642985</wp:posOffset>
          </wp:positionH>
          <wp:positionV relativeFrom="paragraph">
            <wp:posOffset>-290195</wp:posOffset>
          </wp:positionV>
          <wp:extent cx="1586865" cy="474980"/>
          <wp:effectExtent l="0" t="0" r="0" b="1270"/>
          <wp:wrapNone/>
          <wp:docPr id="620333103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EC8"/>
    <w:multiLevelType w:val="multilevel"/>
    <w:tmpl w:val="ECB2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661C2"/>
    <w:multiLevelType w:val="multilevel"/>
    <w:tmpl w:val="2FB4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065EC"/>
    <w:multiLevelType w:val="multilevel"/>
    <w:tmpl w:val="B5C0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610E5"/>
    <w:multiLevelType w:val="hybridMultilevel"/>
    <w:tmpl w:val="D54E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106CE"/>
    <w:multiLevelType w:val="multilevel"/>
    <w:tmpl w:val="9B26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26547"/>
    <w:multiLevelType w:val="multilevel"/>
    <w:tmpl w:val="21F2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255707"/>
    <w:multiLevelType w:val="multilevel"/>
    <w:tmpl w:val="F730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4E27B4"/>
    <w:multiLevelType w:val="multilevel"/>
    <w:tmpl w:val="E118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107B67"/>
    <w:multiLevelType w:val="multilevel"/>
    <w:tmpl w:val="F258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6C4C47"/>
    <w:multiLevelType w:val="hybridMultilevel"/>
    <w:tmpl w:val="ED848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0831CB"/>
    <w:multiLevelType w:val="multilevel"/>
    <w:tmpl w:val="F93C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4A20C6"/>
    <w:multiLevelType w:val="hybridMultilevel"/>
    <w:tmpl w:val="FBEA0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D602EB"/>
    <w:multiLevelType w:val="multilevel"/>
    <w:tmpl w:val="1C1A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FA60CA"/>
    <w:multiLevelType w:val="multilevel"/>
    <w:tmpl w:val="DE06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1E64F3"/>
    <w:multiLevelType w:val="hybridMultilevel"/>
    <w:tmpl w:val="0E808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6C5EA4"/>
    <w:multiLevelType w:val="multilevel"/>
    <w:tmpl w:val="22D0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9C00FC"/>
    <w:multiLevelType w:val="hybridMultilevel"/>
    <w:tmpl w:val="F8C08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E6068"/>
    <w:multiLevelType w:val="multilevel"/>
    <w:tmpl w:val="9AD2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985D6E"/>
    <w:multiLevelType w:val="multilevel"/>
    <w:tmpl w:val="1D52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D20532"/>
    <w:multiLevelType w:val="hybridMultilevel"/>
    <w:tmpl w:val="1C74E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E602B3"/>
    <w:multiLevelType w:val="multilevel"/>
    <w:tmpl w:val="6DCC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6E7D39"/>
    <w:multiLevelType w:val="multilevel"/>
    <w:tmpl w:val="A496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AC3F26"/>
    <w:multiLevelType w:val="multilevel"/>
    <w:tmpl w:val="92EE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14604E"/>
    <w:multiLevelType w:val="multilevel"/>
    <w:tmpl w:val="CDBC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8AE66A7"/>
    <w:multiLevelType w:val="multilevel"/>
    <w:tmpl w:val="B33A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8975A1"/>
    <w:multiLevelType w:val="multilevel"/>
    <w:tmpl w:val="EA2C1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F53448"/>
    <w:multiLevelType w:val="multilevel"/>
    <w:tmpl w:val="C6B4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367AE5"/>
    <w:multiLevelType w:val="multilevel"/>
    <w:tmpl w:val="FDC04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4542B1"/>
    <w:multiLevelType w:val="multilevel"/>
    <w:tmpl w:val="98D8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510FAC"/>
    <w:multiLevelType w:val="multilevel"/>
    <w:tmpl w:val="DC0A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254735"/>
    <w:multiLevelType w:val="hybridMultilevel"/>
    <w:tmpl w:val="10DAF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AB570A"/>
    <w:multiLevelType w:val="multilevel"/>
    <w:tmpl w:val="E6FC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E77FDC"/>
    <w:multiLevelType w:val="multilevel"/>
    <w:tmpl w:val="03EC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F451B9B"/>
    <w:multiLevelType w:val="multilevel"/>
    <w:tmpl w:val="5ABC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FBA2244"/>
    <w:multiLevelType w:val="hybridMultilevel"/>
    <w:tmpl w:val="7F206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0B12511"/>
    <w:multiLevelType w:val="hybridMultilevel"/>
    <w:tmpl w:val="908E1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D61F68"/>
    <w:multiLevelType w:val="multilevel"/>
    <w:tmpl w:val="256A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2825CDA"/>
    <w:multiLevelType w:val="multilevel"/>
    <w:tmpl w:val="B9F4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7A0347"/>
    <w:multiLevelType w:val="multilevel"/>
    <w:tmpl w:val="FA18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75F7141"/>
    <w:multiLevelType w:val="multilevel"/>
    <w:tmpl w:val="3AFE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78B7D43"/>
    <w:multiLevelType w:val="multilevel"/>
    <w:tmpl w:val="706A0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7C1312E"/>
    <w:multiLevelType w:val="multilevel"/>
    <w:tmpl w:val="CE38C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822236E"/>
    <w:multiLevelType w:val="multilevel"/>
    <w:tmpl w:val="E2E8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8E27C29"/>
    <w:multiLevelType w:val="hybridMultilevel"/>
    <w:tmpl w:val="E5F69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315995"/>
    <w:multiLevelType w:val="hybridMultilevel"/>
    <w:tmpl w:val="DABC0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AD00957"/>
    <w:multiLevelType w:val="multilevel"/>
    <w:tmpl w:val="F57A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B09069D"/>
    <w:multiLevelType w:val="hybridMultilevel"/>
    <w:tmpl w:val="CA64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FAE449C"/>
    <w:multiLevelType w:val="multilevel"/>
    <w:tmpl w:val="C006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13D0932"/>
    <w:multiLevelType w:val="multilevel"/>
    <w:tmpl w:val="EF10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357BF6"/>
    <w:multiLevelType w:val="multilevel"/>
    <w:tmpl w:val="CFEA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4C85D01"/>
    <w:multiLevelType w:val="multilevel"/>
    <w:tmpl w:val="5C5C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7A12008"/>
    <w:multiLevelType w:val="hybridMultilevel"/>
    <w:tmpl w:val="F63AC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8E2281"/>
    <w:multiLevelType w:val="hybridMultilevel"/>
    <w:tmpl w:val="ED742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9114EDD"/>
    <w:multiLevelType w:val="multilevel"/>
    <w:tmpl w:val="7DAA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9DF3B3B"/>
    <w:multiLevelType w:val="multilevel"/>
    <w:tmpl w:val="31BE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9ED5AE1"/>
    <w:multiLevelType w:val="hybridMultilevel"/>
    <w:tmpl w:val="56009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AB54487"/>
    <w:multiLevelType w:val="multilevel"/>
    <w:tmpl w:val="5F84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B1A5DEB"/>
    <w:multiLevelType w:val="multilevel"/>
    <w:tmpl w:val="A6F2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AB1D37"/>
    <w:multiLevelType w:val="multilevel"/>
    <w:tmpl w:val="144CF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10F60A7"/>
    <w:multiLevelType w:val="multilevel"/>
    <w:tmpl w:val="63D0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14A4BBB"/>
    <w:multiLevelType w:val="multilevel"/>
    <w:tmpl w:val="2076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3941FBA"/>
    <w:multiLevelType w:val="multilevel"/>
    <w:tmpl w:val="A51A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3D0261B"/>
    <w:multiLevelType w:val="multilevel"/>
    <w:tmpl w:val="30A4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438322B"/>
    <w:multiLevelType w:val="multilevel"/>
    <w:tmpl w:val="CE20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43960D1"/>
    <w:multiLevelType w:val="multilevel"/>
    <w:tmpl w:val="D9E0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46C06EB"/>
    <w:multiLevelType w:val="multilevel"/>
    <w:tmpl w:val="300A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5D33CA3"/>
    <w:multiLevelType w:val="multilevel"/>
    <w:tmpl w:val="FEFE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77B5BB0"/>
    <w:multiLevelType w:val="multilevel"/>
    <w:tmpl w:val="4C6E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AA11D35"/>
    <w:multiLevelType w:val="hybridMultilevel"/>
    <w:tmpl w:val="5E5C5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AA81C6D"/>
    <w:multiLevelType w:val="multilevel"/>
    <w:tmpl w:val="59CC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B311F3A"/>
    <w:multiLevelType w:val="multilevel"/>
    <w:tmpl w:val="7DA2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C6429D9"/>
    <w:multiLevelType w:val="multilevel"/>
    <w:tmpl w:val="2502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CCD768C"/>
    <w:multiLevelType w:val="multilevel"/>
    <w:tmpl w:val="46AE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E2F7303"/>
    <w:multiLevelType w:val="multilevel"/>
    <w:tmpl w:val="FBF4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E7E476E"/>
    <w:multiLevelType w:val="hybridMultilevel"/>
    <w:tmpl w:val="F3B40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0560EEA"/>
    <w:multiLevelType w:val="multilevel"/>
    <w:tmpl w:val="A2FE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1216D88"/>
    <w:multiLevelType w:val="multilevel"/>
    <w:tmpl w:val="8346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3D36AD"/>
    <w:multiLevelType w:val="multilevel"/>
    <w:tmpl w:val="B768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14E3B92"/>
    <w:multiLevelType w:val="multilevel"/>
    <w:tmpl w:val="45A8B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26A3D02"/>
    <w:multiLevelType w:val="multilevel"/>
    <w:tmpl w:val="47BA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2867973"/>
    <w:multiLevelType w:val="multilevel"/>
    <w:tmpl w:val="225E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59B2FCB"/>
    <w:multiLevelType w:val="multilevel"/>
    <w:tmpl w:val="69F8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7127140"/>
    <w:multiLevelType w:val="multilevel"/>
    <w:tmpl w:val="E694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83E5075"/>
    <w:multiLevelType w:val="multilevel"/>
    <w:tmpl w:val="AE7C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AD07D00"/>
    <w:multiLevelType w:val="multilevel"/>
    <w:tmpl w:val="910C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AD40874"/>
    <w:multiLevelType w:val="multilevel"/>
    <w:tmpl w:val="06CA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B5C09FA"/>
    <w:multiLevelType w:val="multilevel"/>
    <w:tmpl w:val="C528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DCC72A4"/>
    <w:multiLevelType w:val="multilevel"/>
    <w:tmpl w:val="B0DC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EF5738D"/>
    <w:multiLevelType w:val="multilevel"/>
    <w:tmpl w:val="96D2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2672F7A"/>
    <w:multiLevelType w:val="multilevel"/>
    <w:tmpl w:val="441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5B749B7"/>
    <w:multiLevelType w:val="multilevel"/>
    <w:tmpl w:val="7C2C2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5E52613"/>
    <w:multiLevelType w:val="multilevel"/>
    <w:tmpl w:val="DD86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A7E78D9"/>
    <w:multiLevelType w:val="multilevel"/>
    <w:tmpl w:val="F30A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B5D66D5"/>
    <w:multiLevelType w:val="multilevel"/>
    <w:tmpl w:val="9376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B605BD2"/>
    <w:multiLevelType w:val="multilevel"/>
    <w:tmpl w:val="81C4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BE430ED"/>
    <w:multiLevelType w:val="multilevel"/>
    <w:tmpl w:val="625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C8D03F8"/>
    <w:multiLevelType w:val="multilevel"/>
    <w:tmpl w:val="02B6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EC06F4C"/>
    <w:multiLevelType w:val="multilevel"/>
    <w:tmpl w:val="2174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F26216F"/>
    <w:multiLevelType w:val="multilevel"/>
    <w:tmpl w:val="D382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F56567B"/>
    <w:multiLevelType w:val="multilevel"/>
    <w:tmpl w:val="C73A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802687">
    <w:abstractNumId w:val="60"/>
  </w:num>
  <w:num w:numId="2" w16cid:durableId="688410515">
    <w:abstractNumId w:val="13"/>
  </w:num>
  <w:num w:numId="3" w16cid:durableId="713886515">
    <w:abstractNumId w:val="1"/>
  </w:num>
  <w:num w:numId="4" w16cid:durableId="255869626">
    <w:abstractNumId w:val="72"/>
  </w:num>
  <w:num w:numId="5" w16cid:durableId="1853956548">
    <w:abstractNumId w:val="18"/>
  </w:num>
  <w:num w:numId="6" w16cid:durableId="153374120">
    <w:abstractNumId w:val="7"/>
  </w:num>
  <w:num w:numId="7" w16cid:durableId="228199098">
    <w:abstractNumId w:val="46"/>
  </w:num>
  <w:num w:numId="8" w16cid:durableId="845678122">
    <w:abstractNumId w:val="34"/>
  </w:num>
  <w:num w:numId="9" w16cid:durableId="259141776">
    <w:abstractNumId w:val="52"/>
  </w:num>
  <w:num w:numId="10" w16cid:durableId="2024475825">
    <w:abstractNumId w:val="14"/>
  </w:num>
  <w:num w:numId="11" w16cid:durableId="1583760535">
    <w:abstractNumId w:val="11"/>
  </w:num>
  <w:num w:numId="12" w16cid:durableId="506871652">
    <w:abstractNumId w:val="30"/>
  </w:num>
  <w:num w:numId="13" w16cid:durableId="4868811">
    <w:abstractNumId w:val="9"/>
  </w:num>
  <w:num w:numId="14" w16cid:durableId="720712341">
    <w:abstractNumId w:val="51"/>
  </w:num>
  <w:num w:numId="15" w16cid:durableId="1976444348">
    <w:abstractNumId w:val="74"/>
  </w:num>
  <w:num w:numId="16" w16cid:durableId="1317489466">
    <w:abstractNumId w:val="43"/>
  </w:num>
  <w:num w:numId="17" w16cid:durableId="929771611">
    <w:abstractNumId w:val="68"/>
  </w:num>
  <w:num w:numId="18" w16cid:durableId="1958759227">
    <w:abstractNumId w:val="82"/>
  </w:num>
  <w:num w:numId="19" w16cid:durableId="811094107">
    <w:abstractNumId w:val="95"/>
  </w:num>
  <w:num w:numId="20" w16cid:durableId="1896040182">
    <w:abstractNumId w:val="99"/>
  </w:num>
  <w:num w:numId="21" w16cid:durableId="381371756">
    <w:abstractNumId w:val="0"/>
  </w:num>
  <w:num w:numId="22" w16cid:durableId="256796251">
    <w:abstractNumId w:val="12"/>
  </w:num>
  <w:num w:numId="23" w16cid:durableId="2074036693">
    <w:abstractNumId w:val="17"/>
  </w:num>
  <w:num w:numId="24" w16cid:durableId="1952125102">
    <w:abstractNumId w:val="23"/>
  </w:num>
  <w:num w:numId="25" w16cid:durableId="1777745625">
    <w:abstractNumId w:val="84"/>
  </w:num>
  <w:num w:numId="26" w16cid:durableId="1346397549">
    <w:abstractNumId w:val="91"/>
  </w:num>
  <w:num w:numId="27" w16cid:durableId="1825052183">
    <w:abstractNumId w:val="75"/>
  </w:num>
  <w:num w:numId="28" w16cid:durableId="522863904">
    <w:abstractNumId w:val="37"/>
  </w:num>
  <w:num w:numId="29" w16cid:durableId="1719478227">
    <w:abstractNumId w:val="32"/>
  </w:num>
  <w:num w:numId="30" w16cid:durableId="1238976906">
    <w:abstractNumId w:val="88"/>
  </w:num>
  <w:num w:numId="31" w16cid:durableId="1967856846">
    <w:abstractNumId w:val="2"/>
  </w:num>
  <w:num w:numId="32" w16cid:durableId="22824562">
    <w:abstractNumId w:val="49"/>
  </w:num>
  <w:num w:numId="33" w16cid:durableId="485586902">
    <w:abstractNumId w:val="39"/>
  </w:num>
  <w:num w:numId="34" w16cid:durableId="2146005975">
    <w:abstractNumId w:val="36"/>
  </w:num>
  <w:num w:numId="35" w16cid:durableId="1616987724">
    <w:abstractNumId w:val="58"/>
  </w:num>
  <w:num w:numId="36" w16cid:durableId="1223561441">
    <w:abstractNumId w:val="22"/>
  </w:num>
  <w:num w:numId="37" w16cid:durableId="1781342143">
    <w:abstractNumId w:val="64"/>
  </w:num>
  <w:num w:numId="38" w16cid:durableId="1740707295">
    <w:abstractNumId w:val="29"/>
  </w:num>
  <w:num w:numId="39" w16cid:durableId="234243655">
    <w:abstractNumId w:val="57"/>
  </w:num>
  <w:num w:numId="40" w16cid:durableId="88163856">
    <w:abstractNumId w:val="53"/>
  </w:num>
  <w:num w:numId="41" w16cid:durableId="1960719629">
    <w:abstractNumId w:val="94"/>
  </w:num>
  <w:num w:numId="42" w16cid:durableId="552084834">
    <w:abstractNumId w:val="85"/>
  </w:num>
  <w:num w:numId="43" w16cid:durableId="1728335001">
    <w:abstractNumId w:val="73"/>
  </w:num>
  <w:num w:numId="44" w16cid:durableId="355277415">
    <w:abstractNumId w:val="66"/>
  </w:num>
  <w:num w:numId="45" w16cid:durableId="1008673414">
    <w:abstractNumId w:val="8"/>
  </w:num>
  <w:num w:numId="46" w16cid:durableId="2116561327">
    <w:abstractNumId w:val="62"/>
  </w:num>
  <w:num w:numId="47" w16cid:durableId="1595280494">
    <w:abstractNumId w:val="70"/>
  </w:num>
  <w:num w:numId="48" w16cid:durableId="1676419109">
    <w:abstractNumId w:val="15"/>
  </w:num>
  <w:num w:numId="49" w16cid:durableId="939290710">
    <w:abstractNumId w:val="78"/>
  </w:num>
  <w:num w:numId="50" w16cid:durableId="74867352">
    <w:abstractNumId w:val="80"/>
  </w:num>
  <w:num w:numId="51" w16cid:durableId="379330872">
    <w:abstractNumId w:val="21"/>
  </w:num>
  <w:num w:numId="52" w16cid:durableId="627971037">
    <w:abstractNumId w:val="93"/>
  </w:num>
  <w:num w:numId="53" w16cid:durableId="1486894412">
    <w:abstractNumId w:val="26"/>
  </w:num>
  <w:num w:numId="54" w16cid:durableId="2054425078">
    <w:abstractNumId w:val="79"/>
  </w:num>
  <w:num w:numId="55" w16cid:durableId="733553376">
    <w:abstractNumId w:val="81"/>
  </w:num>
  <w:num w:numId="56" w16cid:durableId="1873954468">
    <w:abstractNumId w:val="27"/>
  </w:num>
  <w:num w:numId="57" w16cid:durableId="1534266967">
    <w:abstractNumId w:val="25"/>
  </w:num>
  <w:num w:numId="58" w16cid:durableId="418870062">
    <w:abstractNumId w:val="54"/>
  </w:num>
  <w:num w:numId="59" w16cid:durableId="1522085549">
    <w:abstractNumId w:val="89"/>
  </w:num>
  <w:num w:numId="60" w16cid:durableId="1339498154">
    <w:abstractNumId w:val="77"/>
  </w:num>
  <w:num w:numId="61" w16cid:durableId="1155220931">
    <w:abstractNumId w:val="86"/>
  </w:num>
  <w:num w:numId="62" w16cid:durableId="984045395">
    <w:abstractNumId w:val="48"/>
  </w:num>
  <w:num w:numId="63" w16cid:durableId="907374623">
    <w:abstractNumId w:val="61"/>
  </w:num>
  <w:num w:numId="64" w16cid:durableId="674386146">
    <w:abstractNumId w:val="33"/>
  </w:num>
  <w:num w:numId="65" w16cid:durableId="218171355">
    <w:abstractNumId w:val="47"/>
  </w:num>
  <w:num w:numId="66" w16cid:durableId="1961034719">
    <w:abstractNumId w:val="6"/>
  </w:num>
  <w:num w:numId="67" w16cid:durableId="1972397941">
    <w:abstractNumId w:val="35"/>
  </w:num>
  <w:num w:numId="68" w16cid:durableId="1885481450">
    <w:abstractNumId w:val="19"/>
  </w:num>
  <w:num w:numId="69" w16cid:durableId="1334532360">
    <w:abstractNumId w:val="55"/>
  </w:num>
  <w:num w:numId="70" w16cid:durableId="619458283">
    <w:abstractNumId w:val="44"/>
  </w:num>
  <w:num w:numId="71" w16cid:durableId="1943147804">
    <w:abstractNumId w:val="3"/>
  </w:num>
  <w:num w:numId="72" w16cid:durableId="1501115622">
    <w:abstractNumId w:val="31"/>
  </w:num>
  <w:num w:numId="73" w16cid:durableId="1527672077">
    <w:abstractNumId w:val="63"/>
  </w:num>
  <w:num w:numId="74" w16cid:durableId="558367015">
    <w:abstractNumId w:val="92"/>
  </w:num>
  <w:num w:numId="75" w16cid:durableId="1055619080">
    <w:abstractNumId w:val="71"/>
  </w:num>
  <w:num w:numId="76" w16cid:durableId="1673987704">
    <w:abstractNumId w:val="67"/>
  </w:num>
  <w:num w:numId="77" w16cid:durableId="1342464177">
    <w:abstractNumId w:val="20"/>
  </w:num>
  <w:num w:numId="78" w16cid:durableId="89859541">
    <w:abstractNumId w:val="98"/>
  </w:num>
  <w:num w:numId="79" w16cid:durableId="1029452896">
    <w:abstractNumId w:val="42"/>
  </w:num>
  <w:num w:numId="80" w16cid:durableId="1829443693">
    <w:abstractNumId w:val="38"/>
  </w:num>
  <w:num w:numId="81" w16cid:durableId="2075425487">
    <w:abstractNumId w:val="41"/>
  </w:num>
  <w:num w:numId="82" w16cid:durableId="207912682">
    <w:abstractNumId w:val="40"/>
  </w:num>
  <w:num w:numId="83" w16cid:durableId="943338895">
    <w:abstractNumId w:val="45"/>
  </w:num>
  <w:num w:numId="84" w16cid:durableId="110707487">
    <w:abstractNumId w:val="69"/>
  </w:num>
  <w:num w:numId="85" w16cid:durableId="127670538">
    <w:abstractNumId w:val="5"/>
  </w:num>
  <w:num w:numId="86" w16cid:durableId="351734240">
    <w:abstractNumId w:val="83"/>
  </w:num>
  <w:num w:numId="87" w16cid:durableId="1076392514">
    <w:abstractNumId w:val="10"/>
  </w:num>
  <w:num w:numId="88" w16cid:durableId="1132360827">
    <w:abstractNumId w:val="24"/>
  </w:num>
  <w:num w:numId="89" w16cid:durableId="300497636">
    <w:abstractNumId w:val="87"/>
  </w:num>
  <w:num w:numId="90" w16cid:durableId="1798065632">
    <w:abstractNumId w:val="4"/>
  </w:num>
  <w:num w:numId="91" w16cid:durableId="1056706038">
    <w:abstractNumId w:val="65"/>
  </w:num>
  <w:num w:numId="92" w16cid:durableId="1541357044">
    <w:abstractNumId w:val="56"/>
  </w:num>
  <w:num w:numId="93" w16cid:durableId="972489941">
    <w:abstractNumId w:val="16"/>
  </w:num>
  <w:num w:numId="94" w16cid:durableId="97144446">
    <w:abstractNumId w:val="50"/>
  </w:num>
  <w:num w:numId="95" w16cid:durableId="1969772625">
    <w:abstractNumId w:val="96"/>
  </w:num>
  <w:num w:numId="96" w16cid:durableId="131600141">
    <w:abstractNumId w:val="90"/>
  </w:num>
  <w:num w:numId="97" w16cid:durableId="1880240780">
    <w:abstractNumId w:val="28"/>
  </w:num>
  <w:num w:numId="98" w16cid:durableId="1985426326">
    <w:abstractNumId w:val="76"/>
  </w:num>
  <w:num w:numId="99" w16cid:durableId="1673409189">
    <w:abstractNumId w:val="59"/>
  </w:num>
  <w:num w:numId="100" w16cid:durableId="1275592925">
    <w:abstractNumId w:val="97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E5"/>
    <w:rsid w:val="00000C02"/>
    <w:rsid w:val="000029C4"/>
    <w:rsid w:val="00006997"/>
    <w:rsid w:val="00007901"/>
    <w:rsid w:val="00012C06"/>
    <w:rsid w:val="00013F5C"/>
    <w:rsid w:val="00014FA6"/>
    <w:rsid w:val="00017BAF"/>
    <w:rsid w:val="00017CC7"/>
    <w:rsid w:val="000244D0"/>
    <w:rsid w:val="00032245"/>
    <w:rsid w:val="000349A8"/>
    <w:rsid w:val="000362E3"/>
    <w:rsid w:val="00036836"/>
    <w:rsid w:val="00037577"/>
    <w:rsid w:val="00037AEA"/>
    <w:rsid w:val="00041BAE"/>
    <w:rsid w:val="00045282"/>
    <w:rsid w:val="0004542D"/>
    <w:rsid w:val="000526A3"/>
    <w:rsid w:val="000526EF"/>
    <w:rsid w:val="00057C70"/>
    <w:rsid w:val="0006378E"/>
    <w:rsid w:val="00064835"/>
    <w:rsid w:val="00066120"/>
    <w:rsid w:val="00067776"/>
    <w:rsid w:val="00067E85"/>
    <w:rsid w:val="00080602"/>
    <w:rsid w:val="00080FDD"/>
    <w:rsid w:val="000811AD"/>
    <w:rsid w:val="000844F4"/>
    <w:rsid w:val="0008463C"/>
    <w:rsid w:val="00092E01"/>
    <w:rsid w:val="00092FAD"/>
    <w:rsid w:val="0009669D"/>
    <w:rsid w:val="000A172A"/>
    <w:rsid w:val="000A1B14"/>
    <w:rsid w:val="000A2265"/>
    <w:rsid w:val="000A4AF2"/>
    <w:rsid w:val="000A5455"/>
    <w:rsid w:val="000B1DBC"/>
    <w:rsid w:val="000B21F6"/>
    <w:rsid w:val="000B3215"/>
    <w:rsid w:val="000B47A5"/>
    <w:rsid w:val="000B52D3"/>
    <w:rsid w:val="000B559F"/>
    <w:rsid w:val="000B73B2"/>
    <w:rsid w:val="000C4918"/>
    <w:rsid w:val="000C61E0"/>
    <w:rsid w:val="000D017B"/>
    <w:rsid w:val="000D168F"/>
    <w:rsid w:val="000D2F8F"/>
    <w:rsid w:val="000D48A3"/>
    <w:rsid w:val="000D4A40"/>
    <w:rsid w:val="000D79F7"/>
    <w:rsid w:val="000E1D7B"/>
    <w:rsid w:val="000E4336"/>
    <w:rsid w:val="000E5041"/>
    <w:rsid w:val="000E6BD7"/>
    <w:rsid w:val="000E6F52"/>
    <w:rsid w:val="000E7330"/>
    <w:rsid w:val="000F09EE"/>
    <w:rsid w:val="000F3CBA"/>
    <w:rsid w:val="000F538C"/>
    <w:rsid w:val="000F6885"/>
    <w:rsid w:val="00105ED9"/>
    <w:rsid w:val="00110276"/>
    <w:rsid w:val="0011154E"/>
    <w:rsid w:val="001125C5"/>
    <w:rsid w:val="001150A5"/>
    <w:rsid w:val="00116577"/>
    <w:rsid w:val="00120249"/>
    <w:rsid w:val="001210B2"/>
    <w:rsid w:val="0012623D"/>
    <w:rsid w:val="00134A70"/>
    <w:rsid w:val="00141E5A"/>
    <w:rsid w:val="0014244C"/>
    <w:rsid w:val="00143256"/>
    <w:rsid w:val="00144198"/>
    <w:rsid w:val="00146D89"/>
    <w:rsid w:val="00146F40"/>
    <w:rsid w:val="001476EF"/>
    <w:rsid w:val="001506E5"/>
    <w:rsid w:val="00151102"/>
    <w:rsid w:val="00165AD0"/>
    <w:rsid w:val="00167899"/>
    <w:rsid w:val="00172F7E"/>
    <w:rsid w:val="00187B75"/>
    <w:rsid w:val="001930D7"/>
    <w:rsid w:val="001944B0"/>
    <w:rsid w:val="00195B36"/>
    <w:rsid w:val="0019699B"/>
    <w:rsid w:val="00196D60"/>
    <w:rsid w:val="001A1CC5"/>
    <w:rsid w:val="001A62DA"/>
    <w:rsid w:val="001B1497"/>
    <w:rsid w:val="001B1E17"/>
    <w:rsid w:val="001B37E1"/>
    <w:rsid w:val="001B5723"/>
    <w:rsid w:val="001C3825"/>
    <w:rsid w:val="001D031D"/>
    <w:rsid w:val="001D0637"/>
    <w:rsid w:val="001D4AEC"/>
    <w:rsid w:val="001D5CB3"/>
    <w:rsid w:val="001E290D"/>
    <w:rsid w:val="001E3CF3"/>
    <w:rsid w:val="001E5D50"/>
    <w:rsid w:val="001F0899"/>
    <w:rsid w:val="001F0CD3"/>
    <w:rsid w:val="001F26EE"/>
    <w:rsid w:val="001F39DE"/>
    <w:rsid w:val="001F5A11"/>
    <w:rsid w:val="001F647B"/>
    <w:rsid w:val="0020036E"/>
    <w:rsid w:val="00201687"/>
    <w:rsid w:val="00211AB5"/>
    <w:rsid w:val="00231684"/>
    <w:rsid w:val="00234F9E"/>
    <w:rsid w:val="00237590"/>
    <w:rsid w:val="00240BE1"/>
    <w:rsid w:val="00244D16"/>
    <w:rsid w:val="00246CD4"/>
    <w:rsid w:val="00250E93"/>
    <w:rsid w:val="0025180C"/>
    <w:rsid w:val="002578F4"/>
    <w:rsid w:val="00257E69"/>
    <w:rsid w:val="002632CF"/>
    <w:rsid w:val="00264A81"/>
    <w:rsid w:val="00271638"/>
    <w:rsid w:val="00272D2D"/>
    <w:rsid w:val="00275AA5"/>
    <w:rsid w:val="0027684B"/>
    <w:rsid w:val="00277B92"/>
    <w:rsid w:val="002820D7"/>
    <w:rsid w:val="0028410C"/>
    <w:rsid w:val="002845F2"/>
    <w:rsid w:val="00284867"/>
    <w:rsid w:val="00291165"/>
    <w:rsid w:val="0029556D"/>
    <w:rsid w:val="0029647E"/>
    <w:rsid w:val="00296846"/>
    <w:rsid w:val="002A6DFE"/>
    <w:rsid w:val="002B12F6"/>
    <w:rsid w:val="002B1843"/>
    <w:rsid w:val="002B7650"/>
    <w:rsid w:val="002C1AF8"/>
    <w:rsid w:val="002C27AE"/>
    <w:rsid w:val="002D1786"/>
    <w:rsid w:val="002D5F14"/>
    <w:rsid w:val="002D6A1F"/>
    <w:rsid w:val="002D7492"/>
    <w:rsid w:val="002E1F4B"/>
    <w:rsid w:val="002E541A"/>
    <w:rsid w:val="002F01D0"/>
    <w:rsid w:val="002F213B"/>
    <w:rsid w:val="002F64EB"/>
    <w:rsid w:val="002F7628"/>
    <w:rsid w:val="002F7637"/>
    <w:rsid w:val="00300B54"/>
    <w:rsid w:val="00304E31"/>
    <w:rsid w:val="00305D9A"/>
    <w:rsid w:val="00310DC4"/>
    <w:rsid w:val="00313C85"/>
    <w:rsid w:val="00314E06"/>
    <w:rsid w:val="00316731"/>
    <w:rsid w:val="00324C13"/>
    <w:rsid w:val="00325E3C"/>
    <w:rsid w:val="00327805"/>
    <w:rsid w:val="0033589D"/>
    <w:rsid w:val="00336E9C"/>
    <w:rsid w:val="003471E1"/>
    <w:rsid w:val="00350A03"/>
    <w:rsid w:val="003518EA"/>
    <w:rsid w:val="00352F6E"/>
    <w:rsid w:val="00353CBD"/>
    <w:rsid w:val="003572A8"/>
    <w:rsid w:val="0036063A"/>
    <w:rsid w:val="0036602A"/>
    <w:rsid w:val="00366C38"/>
    <w:rsid w:val="00367FB4"/>
    <w:rsid w:val="00370E58"/>
    <w:rsid w:val="0037229E"/>
    <w:rsid w:val="00372A95"/>
    <w:rsid w:val="00374452"/>
    <w:rsid w:val="00375005"/>
    <w:rsid w:val="00375943"/>
    <w:rsid w:val="0038363F"/>
    <w:rsid w:val="0038754E"/>
    <w:rsid w:val="00392F36"/>
    <w:rsid w:val="003A15C3"/>
    <w:rsid w:val="003A653D"/>
    <w:rsid w:val="003B4F6B"/>
    <w:rsid w:val="003B5C06"/>
    <w:rsid w:val="003B7E58"/>
    <w:rsid w:val="003C0AC1"/>
    <w:rsid w:val="003C7D92"/>
    <w:rsid w:val="003D318F"/>
    <w:rsid w:val="003D59A5"/>
    <w:rsid w:val="003D5E1B"/>
    <w:rsid w:val="003E06BB"/>
    <w:rsid w:val="003E2D63"/>
    <w:rsid w:val="003E3116"/>
    <w:rsid w:val="003F229C"/>
    <w:rsid w:val="003F3B3E"/>
    <w:rsid w:val="003F59BB"/>
    <w:rsid w:val="004008D5"/>
    <w:rsid w:val="00404204"/>
    <w:rsid w:val="00405A42"/>
    <w:rsid w:val="00405DDE"/>
    <w:rsid w:val="00405F39"/>
    <w:rsid w:val="00406549"/>
    <w:rsid w:val="00406FF0"/>
    <w:rsid w:val="0040700C"/>
    <w:rsid w:val="004075B4"/>
    <w:rsid w:val="00407CBC"/>
    <w:rsid w:val="0041074B"/>
    <w:rsid w:val="004124FA"/>
    <w:rsid w:val="0041351D"/>
    <w:rsid w:val="00414461"/>
    <w:rsid w:val="004163D9"/>
    <w:rsid w:val="004224FF"/>
    <w:rsid w:val="00427F8B"/>
    <w:rsid w:val="00433723"/>
    <w:rsid w:val="004346A2"/>
    <w:rsid w:val="00444F41"/>
    <w:rsid w:val="00452DFF"/>
    <w:rsid w:val="004532FF"/>
    <w:rsid w:val="0045419D"/>
    <w:rsid w:val="00454DBB"/>
    <w:rsid w:val="004607FD"/>
    <w:rsid w:val="004626AE"/>
    <w:rsid w:val="00462A9A"/>
    <w:rsid w:val="00463D23"/>
    <w:rsid w:val="00465DFA"/>
    <w:rsid w:val="00467C8F"/>
    <w:rsid w:val="00472F05"/>
    <w:rsid w:val="004875CE"/>
    <w:rsid w:val="00490A5A"/>
    <w:rsid w:val="00494DD7"/>
    <w:rsid w:val="004977C7"/>
    <w:rsid w:val="004A29F4"/>
    <w:rsid w:val="004A40EF"/>
    <w:rsid w:val="004A47FD"/>
    <w:rsid w:val="004B0326"/>
    <w:rsid w:val="004B25E0"/>
    <w:rsid w:val="004B4150"/>
    <w:rsid w:val="004B67B2"/>
    <w:rsid w:val="004C2020"/>
    <w:rsid w:val="004C63A3"/>
    <w:rsid w:val="004D3F24"/>
    <w:rsid w:val="004D4647"/>
    <w:rsid w:val="004D514D"/>
    <w:rsid w:val="004E0297"/>
    <w:rsid w:val="004E1BF9"/>
    <w:rsid w:val="004E23A0"/>
    <w:rsid w:val="004E34B4"/>
    <w:rsid w:val="004E423B"/>
    <w:rsid w:val="004E424D"/>
    <w:rsid w:val="004F55A4"/>
    <w:rsid w:val="005043B7"/>
    <w:rsid w:val="00513BFB"/>
    <w:rsid w:val="005178B2"/>
    <w:rsid w:val="00531AB6"/>
    <w:rsid w:val="00532901"/>
    <w:rsid w:val="00535834"/>
    <w:rsid w:val="00535926"/>
    <w:rsid w:val="00541110"/>
    <w:rsid w:val="005462BB"/>
    <w:rsid w:val="005517E0"/>
    <w:rsid w:val="00561E2F"/>
    <w:rsid w:val="00565246"/>
    <w:rsid w:val="005678F3"/>
    <w:rsid w:val="00570EE9"/>
    <w:rsid w:val="005721A5"/>
    <w:rsid w:val="00575800"/>
    <w:rsid w:val="00582438"/>
    <w:rsid w:val="00584853"/>
    <w:rsid w:val="005877FE"/>
    <w:rsid w:val="005929D1"/>
    <w:rsid w:val="005953BD"/>
    <w:rsid w:val="0059627E"/>
    <w:rsid w:val="0059696C"/>
    <w:rsid w:val="005A4A39"/>
    <w:rsid w:val="005A4D05"/>
    <w:rsid w:val="005A64E1"/>
    <w:rsid w:val="005A7E50"/>
    <w:rsid w:val="005B0D7B"/>
    <w:rsid w:val="005B3C8C"/>
    <w:rsid w:val="005B4A0A"/>
    <w:rsid w:val="005B4FF6"/>
    <w:rsid w:val="005C4FF0"/>
    <w:rsid w:val="005C6728"/>
    <w:rsid w:val="005C7317"/>
    <w:rsid w:val="005D0A3F"/>
    <w:rsid w:val="005D6664"/>
    <w:rsid w:val="005E0133"/>
    <w:rsid w:val="005E2106"/>
    <w:rsid w:val="005E2F2F"/>
    <w:rsid w:val="005E7D70"/>
    <w:rsid w:val="005F241C"/>
    <w:rsid w:val="00600930"/>
    <w:rsid w:val="006035D5"/>
    <w:rsid w:val="00604839"/>
    <w:rsid w:val="00610885"/>
    <w:rsid w:val="00615C55"/>
    <w:rsid w:val="00627870"/>
    <w:rsid w:val="00633120"/>
    <w:rsid w:val="00634431"/>
    <w:rsid w:val="006344B6"/>
    <w:rsid w:val="00637C3A"/>
    <w:rsid w:val="00644C5D"/>
    <w:rsid w:val="006460F1"/>
    <w:rsid w:val="00647591"/>
    <w:rsid w:val="00650A1B"/>
    <w:rsid w:val="00655504"/>
    <w:rsid w:val="00656D6D"/>
    <w:rsid w:val="006614B8"/>
    <w:rsid w:val="00667E8B"/>
    <w:rsid w:val="006724B8"/>
    <w:rsid w:val="0067736B"/>
    <w:rsid w:val="00684BFD"/>
    <w:rsid w:val="0068710D"/>
    <w:rsid w:val="00690A54"/>
    <w:rsid w:val="00691199"/>
    <w:rsid w:val="00697D26"/>
    <w:rsid w:val="006A1182"/>
    <w:rsid w:val="006A450A"/>
    <w:rsid w:val="006A5B21"/>
    <w:rsid w:val="006B2FF3"/>
    <w:rsid w:val="006C230F"/>
    <w:rsid w:val="006D0440"/>
    <w:rsid w:val="006D60D0"/>
    <w:rsid w:val="006D6D5F"/>
    <w:rsid w:val="006E0D60"/>
    <w:rsid w:val="006E2B1C"/>
    <w:rsid w:val="006F0B85"/>
    <w:rsid w:val="006F39EE"/>
    <w:rsid w:val="007110EC"/>
    <w:rsid w:val="007118F2"/>
    <w:rsid w:val="0071606B"/>
    <w:rsid w:val="00723DDD"/>
    <w:rsid w:val="007263B9"/>
    <w:rsid w:val="007313AA"/>
    <w:rsid w:val="0073179E"/>
    <w:rsid w:val="0073418B"/>
    <w:rsid w:val="00751A47"/>
    <w:rsid w:val="007523D7"/>
    <w:rsid w:val="007527E6"/>
    <w:rsid w:val="00755F5F"/>
    <w:rsid w:val="007634DC"/>
    <w:rsid w:val="0076363E"/>
    <w:rsid w:val="00766724"/>
    <w:rsid w:val="0076697F"/>
    <w:rsid w:val="007727E6"/>
    <w:rsid w:val="007739AE"/>
    <w:rsid w:val="00773B15"/>
    <w:rsid w:val="00774A37"/>
    <w:rsid w:val="00777409"/>
    <w:rsid w:val="007841F1"/>
    <w:rsid w:val="007871B1"/>
    <w:rsid w:val="007A5312"/>
    <w:rsid w:val="007A74B0"/>
    <w:rsid w:val="007B061E"/>
    <w:rsid w:val="007B3813"/>
    <w:rsid w:val="007B7F41"/>
    <w:rsid w:val="007C2376"/>
    <w:rsid w:val="007C3D65"/>
    <w:rsid w:val="007C53E5"/>
    <w:rsid w:val="007D0E3F"/>
    <w:rsid w:val="007D18B4"/>
    <w:rsid w:val="007D31CC"/>
    <w:rsid w:val="007D3349"/>
    <w:rsid w:val="007D4043"/>
    <w:rsid w:val="007E3AC5"/>
    <w:rsid w:val="007E568B"/>
    <w:rsid w:val="007E61A6"/>
    <w:rsid w:val="007F113C"/>
    <w:rsid w:val="007F7053"/>
    <w:rsid w:val="00800C60"/>
    <w:rsid w:val="00802782"/>
    <w:rsid w:val="0080394F"/>
    <w:rsid w:val="00804BC0"/>
    <w:rsid w:val="00813302"/>
    <w:rsid w:val="00815B17"/>
    <w:rsid w:val="008201F3"/>
    <w:rsid w:val="00821EA1"/>
    <w:rsid w:val="0082391E"/>
    <w:rsid w:val="00824F1D"/>
    <w:rsid w:val="00830CB3"/>
    <w:rsid w:val="00830DDC"/>
    <w:rsid w:val="0083113C"/>
    <w:rsid w:val="00837859"/>
    <w:rsid w:val="00837E20"/>
    <w:rsid w:val="008411C5"/>
    <w:rsid w:val="008428A5"/>
    <w:rsid w:val="00842C16"/>
    <w:rsid w:val="00843801"/>
    <w:rsid w:val="00847187"/>
    <w:rsid w:val="0084728E"/>
    <w:rsid w:val="00853976"/>
    <w:rsid w:val="00854FE3"/>
    <w:rsid w:val="00855B1F"/>
    <w:rsid w:val="00857738"/>
    <w:rsid w:val="008577FF"/>
    <w:rsid w:val="00860358"/>
    <w:rsid w:val="008627D5"/>
    <w:rsid w:val="00862E43"/>
    <w:rsid w:val="00864F02"/>
    <w:rsid w:val="00865F1A"/>
    <w:rsid w:val="00870866"/>
    <w:rsid w:val="0087183D"/>
    <w:rsid w:val="00872513"/>
    <w:rsid w:val="0087392B"/>
    <w:rsid w:val="00876105"/>
    <w:rsid w:val="00883510"/>
    <w:rsid w:val="00883D03"/>
    <w:rsid w:val="008850AE"/>
    <w:rsid w:val="00885F9F"/>
    <w:rsid w:val="008866D7"/>
    <w:rsid w:val="00886C96"/>
    <w:rsid w:val="00887F70"/>
    <w:rsid w:val="008915A4"/>
    <w:rsid w:val="00891B98"/>
    <w:rsid w:val="008945A2"/>
    <w:rsid w:val="0089467C"/>
    <w:rsid w:val="00895631"/>
    <w:rsid w:val="008A095C"/>
    <w:rsid w:val="008A1FF2"/>
    <w:rsid w:val="008A4AA6"/>
    <w:rsid w:val="008A4DCF"/>
    <w:rsid w:val="008A7C86"/>
    <w:rsid w:val="008B27B5"/>
    <w:rsid w:val="008B4E42"/>
    <w:rsid w:val="008C209B"/>
    <w:rsid w:val="008D04B2"/>
    <w:rsid w:val="008D1041"/>
    <w:rsid w:val="008D24DA"/>
    <w:rsid w:val="008D445D"/>
    <w:rsid w:val="008E08D8"/>
    <w:rsid w:val="008E1888"/>
    <w:rsid w:val="008E1AF7"/>
    <w:rsid w:val="008E2EF5"/>
    <w:rsid w:val="008E3296"/>
    <w:rsid w:val="008E76AF"/>
    <w:rsid w:val="008F1F27"/>
    <w:rsid w:val="008F2AAA"/>
    <w:rsid w:val="008F49B7"/>
    <w:rsid w:val="008F4A42"/>
    <w:rsid w:val="008F7DBE"/>
    <w:rsid w:val="00901C2D"/>
    <w:rsid w:val="00904BC6"/>
    <w:rsid w:val="009073EB"/>
    <w:rsid w:val="009077F2"/>
    <w:rsid w:val="00913451"/>
    <w:rsid w:val="00916196"/>
    <w:rsid w:val="00921B97"/>
    <w:rsid w:val="00924459"/>
    <w:rsid w:val="00926F5A"/>
    <w:rsid w:val="00930988"/>
    <w:rsid w:val="00930A63"/>
    <w:rsid w:val="00930D6C"/>
    <w:rsid w:val="00932C8A"/>
    <w:rsid w:val="00940151"/>
    <w:rsid w:val="00940E49"/>
    <w:rsid w:val="00941033"/>
    <w:rsid w:val="00942518"/>
    <w:rsid w:val="0094472E"/>
    <w:rsid w:val="00950958"/>
    <w:rsid w:val="00951331"/>
    <w:rsid w:val="009553A1"/>
    <w:rsid w:val="00955495"/>
    <w:rsid w:val="0095605F"/>
    <w:rsid w:val="0095761A"/>
    <w:rsid w:val="009578C7"/>
    <w:rsid w:val="00962CA5"/>
    <w:rsid w:val="009662AB"/>
    <w:rsid w:val="0096785A"/>
    <w:rsid w:val="00973EDC"/>
    <w:rsid w:val="00980D21"/>
    <w:rsid w:val="00993485"/>
    <w:rsid w:val="00993D5B"/>
    <w:rsid w:val="009A03A3"/>
    <w:rsid w:val="009A386B"/>
    <w:rsid w:val="009B0F7F"/>
    <w:rsid w:val="009B680F"/>
    <w:rsid w:val="009C0079"/>
    <w:rsid w:val="009C4448"/>
    <w:rsid w:val="009C5C69"/>
    <w:rsid w:val="009E55C2"/>
    <w:rsid w:val="009E5DD6"/>
    <w:rsid w:val="009F595D"/>
    <w:rsid w:val="009F63C4"/>
    <w:rsid w:val="009F7C61"/>
    <w:rsid w:val="00A018DA"/>
    <w:rsid w:val="00A019D0"/>
    <w:rsid w:val="00A01E25"/>
    <w:rsid w:val="00A04BCB"/>
    <w:rsid w:val="00A053F9"/>
    <w:rsid w:val="00A0764C"/>
    <w:rsid w:val="00A07EBA"/>
    <w:rsid w:val="00A10236"/>
    <w:rsid w:val="00A123CC"/>
    <w:rsid w:val="00A135B7"/>
    <w:rsid w:val="00A146F9"/>
    <w:rsid w:val="00A20985"/>
    <w:rsid w:val="00A23CA7"/>
    <w:rsid w:val="00A2469E"/>
    <w:rsid w:val="00A258F1"/>
    <w:rsid w:val="00A27216"/>
    <w:rsid w:val="00A27BCB"/>
    <w:rsid w:val="00A3158E"/>
    <w:rsid w:val="00A3215D"/>
    <w:rsid w:val="00A33373"/>
    <w:rsid w:val="00A35419"/>
    <w:rsid w:val="00A40FDC"/>
    <w:rsid w:val="00A45053"/>
    <w:rsid w:val="00A51A58"/>
    <w:rsid w:val="00A5490A"/>
    <w:rsid w:val="00A54B4C"/>
    <w:rsid w:val="00A57CD1"/>
    <w:rsid w:val="00A603F0"/>
    <w:rsid w:val="00A638B6"/>
    <w:rsid w:val="00A64DD2"/>
    <w:rsid w:val="00A66AFF"/>
    <w:rsid w:val="00A717B6"/>
    <w:rsid w:val="00A74500"/>
    <w:rsid w:val="00A748FD"/>
    <w:rsid w:val="00A82889"/>
    <w:rsid w:val="00A90E59"/>
    <w:rsid w:val="00A91C9A"/>
    <w:rsid w:val="00A93E1D"/>
    <w:rsid w:val="00A95734"/>
    <w:rsid w:val="00A97B01"/>
    <w:rsid w:val="00AA4B37"/>
    <w:rsid w:val="00AA5842"/>
    <w:rsid w:val="00AA5FE7"/>
    <w:rsid w:val="00AB0872"/>
    <w:rsid w:val="00AC2DB5"/>
    <w:rsid w:val="00AD1F22"/>
    <w:rsid w:val="00AE46BE"/>
    <w:rsid w:val="00AE52E8"/>
    <w:rsid w:val="00AE74CE"/>
    <w:rsid w:val="00AF0F55"/>
    <w:rsid w:val="00AF0FBE"/>
    <w:rsid w:val="00AF1D24"/>
    <w:rsid w:val="00AF3171"/>
    <w:rsid w:val="00B1226D"/>
    <w:rsid w:val="00B139D7"/>
    <w:rsid w:val="00B15282"/>
    <w:rsid w:val="00B15B6E"/>
    <w:rsid w:val="00B16F6D"/>
    <w:rsid w:val="00B2436C"/>
    <w:rsid w:val="00B313F5"/>
    <w:rsid w:val="00B3157B"/>
    <w:rsid w:val="00B32FB4"/>
    <w:rsid w:val="00B4224E"/>
    <w:rsid w:val="00B463C1"/>
    <w:rsid w:val="00B51A77"/>
    <w:rsid w:val="00B56547"/>
    <w:rsid w:val="00B6441E"/>
    <w:rsid w:val="00B6684B"/>
    <w:rsid w:val="00B70815"/>
    <w:rsid w:val="00B765CA"/>
    <w:rsid w:val="00B7665B"/>
    <w:rsid w:val="00B76C55"/>
    <w:rsid w:val="00B771D1"/>
    <w:rsid w:val="00B8495B"/>
    <w:rsid w:val="00B87D45"/>
    <w:rsid w:val="00B87D77"/>
    <w:rsid w:val="00B904E2"/>
    <w:rsid w:val="00B9200B"/>
    <w:rsid w:val="00B928C4"/>
    <w:rsid w:val="00B930DA"/>
    <w:rsid w:val="00B97932"/>
    <w:rsid w:val="00BA0325"/>
    <w:rsid w:val="00BB227E"/>
    <w:rsid w:val="00BC2D39"/>
    <w:rsid w:val="00BD5030"/>
    <w:rsid w:val="00BE0CF4"/>
    <w:rsid w:val="00BE470D"/>
    <w:rsid w:val="00BE6585"/>
    <w:rsid w:val="00BE78D0"/>
    <w:rsid w:val="00BF0280"/>
    <w:rsid w:val="00BF68B1"/>
    <w:rsid w:val="00C02862"/>
    <w:rsid w:val="00C04A3C"/>
    <w:rsid w:val="00C05286"/>
    <w:rsid w:val="00C06FD7"/>
    <w:rsid w:val="00C10307"/>
    <w:rsid w:val="00C1791E"/>
    <w:rsid w:val="00C223F2"/>
    <w:rsid w:val="00C27CBE"/>
    <w:rsid w:val="00C31906"/>
    <w:rsid w:val="00C31F62"/>
    <w:rsid w:val="00C370EF"/>
    <w:rsid w:val="00C44BF8"/>
    <w:rsid w:val="00C45625"/>
    <w:rsid w:val="00C47FA2"/>
    <w:rsid w:val="00C51B8B"/>
    <w:rsid w:val="00C54F20"/>
    <w:rsid w:val="00C5619B"/>
    <w:rsid w:val="00C6089A"/>
    <w:rsid w:val="00C616E2"/>
    <w:rsid w:val="00C66308"/>
    <w:rsid w:val="00C70CB2"/>
    <w:rsid w:val="00C767EC"/>
    <w:rsid w:val="00C8032E"/>
    <w:rsid w:val="00C8078E"/>
    <w:rsid w:val="00C807CD"/>
    <w:rsid w:val="00C8215F"/>
    <w:rsid w:val="00C84A5F"/>
    <w:rsid w:val="00C87425"/>
    <w:rsid w:val="00C91346"/>
    <w:rsid w:val="00C96997"/>
    <w:rsid w:val="00CA0AC1"/>
    <w:rsid w:val="00CA127A"/>
    <w:rsid w:val="00CA5288"/>
    <w:rsid w:val="00CA6FC1"/>
    <w:rsid w:val="00CB2789"/>
    <w:rsid w:val="00CB6714"/>
    <w:rsid w:val="00CB6A92"/>
    <w:rsid w:val="00CB7A2F"/>
    <w:rsid w:val="00CC10BE"/>
    <w:rsid w:val="00CC40AE"/>
    <w:rsid w:val="00CD698B"/>
    <w:rsid w:val="00CE181D"/>
    <w:rsid w:val="00CE309D"/>
    <w:rsid w:val="00CE5D81"/>
    <w:rsid w:val="00CE6143"/>
    <w:rsid w:val="00CF0323"/>
    <w:rsid w:val="00CF1556"/>
    <w:rsid w:val="00CF51B9"/>
    <w:rsid w:val="00CF7762"/>
    <w:rsid w:val="00CF7FB1"/>
    <w:rsid w:val="00D0240F"/>
    <w:rsid w:val="00D0396E"/>
    <w:rsid w:val="00D10722"/>
    <w:rsid w:val="00D12C18"/>
    <w:rsid w:val="00D2004C"/>
    <w:rsid w:val="00D23744"/>
    <w:rsid w:val="00D25362"/>
    <w:rsid w:val="00D32599"/>
    <w:rsid w:val="00D33C0F"/>
    <w:rsid w:val="00D4072E"/>
    <w:rsid w:val="00D5262D"/>
    <w:rsid w:val="00D53E9E"/>
    <w:rsid w:val="00D54223"/>
    <w:rsid w:val="00D6103E"/>
    <w:rsid w:val="00D62A78"/>
    <w:rsid w:val="00D73BD3"/>
    <w:rsid w:val="00D73E38"/>
    <w:rsid w:val="00D75DCA"/>
    <w:rsid w:val="00D80DE5"/>
    <w:rsid w:val="00D843F7"/>
    <w:rsid w:val="00D849A3"/>
    <w:rsid w:val="00D868D8"/>
    <w:rsid w:val="00D87610"/>
    <w:rsid w:val="00D87A6A"/>
    <w:rsid w:val="00D90F9B"/>
    <w:rsid w:val="00D922FA"/>
    <w:rsid w:val="00D92982"/>
    <w:rsid w:val="00D93A23"/>
    <w:rsid w:val="00D93CC4"/>
    <w:rsid w:val="00D9446F"/>
    <w:rsid w:val="00DA0001"/>
    <w:rsid w:val="00DA1328"/>
    <w:rsid w:val="00DA34BC"/>
    <w:rsid w:val="00DA6319"/>
    <w:rsid w:val="00DB09CA"/>
    <w:rsid w:val="00DB3D77"/>
    <w:rsid w:val="00DB3EAB"/>
    <w:rsid w:val="00DB553F"/>
    <w:rsid w:val="00DD477C"/>
    <w:rsid w:val="00DE026C"/>
    <w:rsid w:val="00DE0E1C"/>
    <w:rsid w:val="00DE1532"/>
    <w:rsid w:val="00DE2D8C"/>
    <w:rsid w:val="00DE37F1"/>
    <w:rsid w:val="00DF4B2C"/>
    <w:rsid w:val="00DF4F4D"/>
    <w:rsid w:val="00E00931"/>
    <w:rsid w:val="00E01F6C"/>
    <w:rsid w:val="00E02F0E"/>
    <w:rsid w:val="00E03825"/>
    <w:rsid w:val="00E03F4D"/>
    <w:rsid w:val="00E066A9"/>
    <w:rsid w:val="00E10599"/>
    <w:rsid w:val="00E1652D"/>
    <w:rsid w:val="00E213E5"/>
    <w:rsid w:val="00E25F00"/>
    <w:rsid w:val="00E32D4C"/>
    <w:rsid w:val="00E32E05"/>
    <w:rsid w:val="00E35959"/>
    <w:rsid w:val="00E41CDE"/>
    <w:rsid w:val="00E62FA5"/>
    <w:rsid w:val="00E62FA8"/>
    <w:rsid w:val="00E64335"/>
    <w:rsid w:val="00E64420"/>
    <w:rsid w:val="00E66370"/>
    <w:rsid w:val="00E667BA"/>
    <w:rsid w:val="00E70940"/>
    <w:rsid w:val="00E72B24"/>
    <w:rsid w:val="00E74466"/>
    <w:rsid w:val="00E76553"/>
    <w:rsid w:val="00E80AF5"/>
    <w:rsid w:val="00E82969"/>
    <w:rsid w:val="00E82EBC"/>
    <w:rsid w:val="00E83421"/>
    <w:rsid w:val="00E836D7"/>
    <w:rsid w:val="00E840AF"/>
    <w:rsid w:val="00E85532"/>
    <w:rsid w:val="00E869C3"/>
    <w:rsid w:val="00E871AB"/>
    <w:rsid w:val="00E918B1"/>
    <w:rsid w:val="00E93560"/>
    <w:rsid w:val="00E95A9A"/>
    <w:rsid w:val="00E97091"/>
    <w:rsid w:val="00EA2401"/>
    <w:rsid w:val="00EA257F"/>
    <w:rsid w:val="00EA58F3"/>
    <w:rsid w:val="00EA61FC"/>
    <w:rsid w:val="00EA7052"/>
    <w:rsid w:val="00EB5D9B"/>
    <w:rsid w:val="00EB697E"/>
    <w:rsid w:val="00EC3234"/>
    <w:rsid w:val="00EC44C9"/>
    <w:rsid w:val="00EC7A0D"/>
    <w:rsid w:val="00EC7F45"/>
    <w:rsid w:val="00ED0C50"/>
    <w:rsid w:val="00ED1780"/>
    <w:rsid w:val="00ED29C9"/>
    <w:rsid w:val="00ED3C5F"/>
    <w:rsid w:val="00ED6F6B"/>
    <w:rsid w:val="00EE107E"/>
    <w:rsid w:val="00EE4F32"/>
    <w:rsid w:val="00EE5363"/>
    <w:rsid w:val="00EF151F"/>
    <w:rsid w:val="00EF21A1"/>
    <w:rsid w:val="00EF58C3"/>
    <w:rsid w:val="00EF7642"/>
    <w:rsid w:val="00F0274D"/>
    <w:rsid w:val="00F03C08"/>
    <w:rsid w:val="00F05AD8"/>
    <w:rsid w:val="00F1526F"/>
    <w:rsid w:val="00F15918"/>
    <w:rsid w:val="00F163FA"/>
    <w:rsid w:val="00F17AB9"/>
    <w:rsid w:val="00F2152F"/>
    <w:rsid w:val="00F330A9"/>
    <w:rsid w:val="00F369D0"/>
    <w:rsid w:val="00F407A9"/>
    <w:rsid w:val="00F43CF1"/>
    <w:rsid w:val="00F454A5"/>
    <w:rsid w:val="00F456D8"/>
    <w:rsid w:val="00F472CA"/>
    <w:rsid w:val="00F47B6A"/>
    <w:rsid w:val="00F51ACA"/>
    <w:rsid w:val="00F573B5"/>
    <w:rsid w:val="00F671AE"/>
    <w:rsid w:val="00F73873"/>
    <w:rsid w:val="00F80841"/>
    <w:rsid w:val="00F80DEA"/>
    <w:rsid w:val="00F830F3"/>
    <w:rsid w:val="00F83FBF"/>
    <w:rsid w:val="00F879E8"/>
    <w:rsid w:val="00F90C09"/>
    <w:rsid w:val="00F912AA"/>
    <w:rsid w:val="00F93BA4"/>
    <w:rsid w:val="00FA012C"/>
    <w:rsid w:val="00FA13F8"/>
    <w:rsid w:val="00FA1C8B"/>
    <w:rsid w:val="00FA4124"/>
    <w:rsid w:val="00FA7E33"/>
    <w:rsid w:val="00FB526C"/>
    <w:rsid w:val="00FC184C"/>
    <w:rsid w:val="00FC393E"/>
    <w:rsid w:val="00FC3D11"/>
    <w:rsid w:val="00FC3F54"/>
    <w:rsid w:val="00FD1840"/>
    <w:rsid w:val="00FD2EFE"/>
    <w:rsid w:val="00FD3C0B"/>
    <w:rsid w:val="00FD6822"/>
    <w:rsid w:val="00FD7ABB"/>
    <w:rsid w:val="00FD7E06"/>
    <w:rsid w:val="00FE26B6"/>
    <w:rsid w:val="00FE347F"/>
    <w:rsid w:val="00FE4AB2"/>
    <w:rsid w:val="00FE4F15"/>
    <w:rsid w:val="00FE6098"/>
    <w:rsid w:val="00FE673F"/>
    <w:rsid w:val="00FE6A60"/>
    <w:rsid w:val="00FF0AE7"/>
    <w:rsid w:val="00FF1B48"/>
    <w:rsid w:val="00FF2199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C1A6D"/>
  <w15:chartTrackingRefBased/>
  <w15:docId w15:val="{4E025D98-DA45-4A45-8A25-29F7606E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1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1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1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1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3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0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A63"/>
  </w:style>
  <w:style w:type="paragraph" w:styleId="Footer">
    <w:name w:val="footer"/>
    <w:basedOn w:val="Normal"/>
    <w:link w:val="FooterChar"/>
    <w:uiPriority w:val="99"/>
    <w:unhideWhenUsed/>
    <w:rsid w:val="00930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A63"/>
  </w:style>
  <w:style w:type="table" w:styleId="TableGrid">
    <w:name w:val="Table Grid"/>
    <w:basedOn w:val="TableNormal"/>
    <w:uiPriority w:val="39"/>
    <w:rsid w:val="000A5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A93E1D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B66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E1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1B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1B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BF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5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532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7736B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7736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7736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7736B"/>
    <w:pPr>
      <w:spacing w:after="100"/>
      <w:ind w:left="480"/>
    </w:pPr>
  </w:style>
  <w:style w:type="character" w:styleId="Strong">
    <w:name w:val="Strong"/>
    <w:basedOn w:val="DefaultParagraphFont"/>
    <w:uiPriority w:val="22"/>
    <w:qFormat/>
    <w:rsid w:val="00A97B0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1226D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D23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D23744"/>
  </w:style>
  <w:style w:type="character" w:customStyle="1" w:styleId="eop">
    <w:name w:val="eop"/>
    <w:basedOn w:val="DefaultParagraphFont"/>
    <w:rsid w:val="00D23744"/>
  </w:style>
  <w:style w:type="character" w:customStyle="1" w:styleId="scxw240953259">
    <w:name w:val="scxw240953259"/>
    <w:basedOn w:val="DefaultParagraphFont"/>
    <w:rsid w:val="005E2F2F"/>
  </w:style>
  <w:style w:type="character" w:customStyle="1" w:styleId="scxw172345431">
    <w:name w:val="scxw172345431"/>
    <w:basedOn w:val="DefaultParagraphFont"/>
    <w:rsid w:val="00FE6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80605-CFDA-4956-BAA9-16592899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2049</TotalTime>
  <Pages>7</Pages>
  <Words>446</Words>
  <Characters>2697</Characters>
  <Application>Microsoft Office Word</Application>
  <DocSecurity>0</DocSecurity>
  <Lines>224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Cambridgeshire County Council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4 GRADUATED RETURN AND RE-ENGAGEMENT PLAN</dc:title>
  <dc:subject>
  </dc:subject>
  <dc:creator>Katy Roe</dc:creator>
  <cp:keywords>
  </cp:keywords>
  <dc:description>
  </dc:description>
  <cp:lastModifiedBy>Katy Roe</cp:lastModifiedBy>
  <cp:revision>757</cp:revision>
  <dcterms:created xsi:type="dcterms:W3CDTF">2026-08-07T08:18:00Z</dcterms:created>
  <dcterms:modified xsi:type="dcterms:W3CDTF">2026-10-02T10:15:10Z</dcterms:modified>
</cp:coreProperties>
</file>