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C7A0D" w:rsidR="00C05286" w:rsidP="001D5CB3" w:rsidRDefault="00405F39" w14:paraId="292512BA" w14:textId="731B7BA5">
      <w:pPr>
        <w:pStyle w:val="Heading2"/>
        <w:jc w:val="center"/>
        <w:rPr>
          <w:b/>
          <w:bCs/>
          <w:color w:val="215E99" w:themeColor="text2" w:themeTint="BF"/>
        </w:rPr>
      </w:pPr>
      <w:bookmarkStart w:name="_APPENDIX_2:_FAMILY" w:id="0"/>
      <w:bookmarkStart w:name="_APPENDIX_3:_BARRIERS" w:id="1"/>
      <w:bookmarkStart w:name="_Toc240547513" w:id="2"/>
      <w:bookmarkEnd w:id="0"/>
      <w:bookmarkEnd w:id="1"/>
      <w:r w:rsidRPr="00EC7A0D">
        <w:rPr>
          <w:b/>
          <w:bCs/>
          <w:color w:val="215E99" w:themeColor="text2" w:themeTint="BF"/>
        </w:rPr>
        <w:t>APPENDIX 3: BARRIERS AND SUPPORT MAPPING</w:t>
      </w:r>
      <w:bookmarkEnd w:id="2"/>
    </w:p>
    <w:tbl>
      <w:tblPr>
        <w:tblW w:w="0" w:type="auto"/>
        <w:jc w:val="center"/>
        <w:tblBorders>
          <w:top w:val="single" w:color="156082" w:sz="5" w:space="0"/>
          <w:left w:val="single" w:color="156082" w:sz="5" w:space="0"/>
          <w:bottom w:val="single" w:color="156082" w:sz="5" w:space="0"/>
          <w:right w:val="single" w:color="156082" w:sz="5" w:space="0"/>
          <w:insideH w:val="single" w:color="156082" w:sz="5" w:space="0"/>
          <w:insideV w:val="single" w:color="156082" w:sz="5" w:space="0"/>
        </w:tblBorders>
        <w:tblLayout w:type="fixed"/>
        <w:tblLook w:val="04A0" w:firstRow="1" w:lastRow="0" w:firstColumn="1" w:lastColumn="0" w:noHBand="0" w:noVBand="1"/>
      </w:tblPr>
      <w:tblGrid>
        <w:gridCol w:w="15323"/>
      </w:tblGrid>
      <w:tr w:rsidR="00405DDE" w:rsidTr="00405DDE" w14:paraId="57AAF47C" w14:textId="77777777">
        <w:trPr>
          <w:jc w:val="center"/>
        </w:trPr>
        <w:tc>
          <w:tcPr>
            <w:tcW w:w="15323" w:type="dxa"/>
            <w:shd w:val="clear" w:color="auto" w:fill="EAF4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05DDE" w:rsidP="00405DDE" w:rsidRDefault="001210B2" w14:paraId="2C230CB3" w14:textId="1B09BB80">
            <w:pPr>
              <w:spacing w:after="0" w:line="240" w:lineRule="auto"/>
              <w:jc w:val="center"/>
            </w:pPr>
            <w:r w:rsidRPr="001210B2">
              <w:rPr>
                <w:rFonts w:ascii="Aptos" w:hAnsi="Aptos"/>
                <w:color w:val="33434D"/>
                <w:sz w:val="18"/>
              </w:rPr>
              <w:t>Guidance for staff: summarise rather than repeat Appendices 1 and 2. Record what has been observed or reported, avoid presenting assumptions as facts, and delete or adapt the guidance notes as the table is completed.</w:t>
            </w:r>
          </w:p>
        </w:tc>
      </w:tr>
    </w:tbl>
    <w:p w:rsidR="00532901" w:rsidP="00532901" w:rsidRDefault="00532901" w14:paraId="7F39B422" w14:textId="77777777">
      <w:pPr>
        <w:rPr>
          <w:b/>
          <w:bCs/>
          <w:szCs w:val="24"/>
        </w:rPr>
      </w:pPr>
    </w:p>
    <w:tbl>
      <w:tblPr>
        <w:tblW w:w="15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6945"/>
        <w:gridCol w:w="6434"/>
      </w:tblGrid>
      <w:tr w:rsidRPr="00ED6F6B" w:rsidR="00ED6F6B" w:rsidTr="00582438" w14:paraId="7E7C39A9" w14:textId="77777777">
        <w:trPr>
          <w:trHeight w:val="416"/>
          <w:tblHeader/>
          <w:jc w:val="center"/>
        </w:trPr>
        <w:tc>
          <w:tcPr>
            <w:tcW w:w="2119" w:type="dxa"/>
            <w:shd w:val="clear" w:color="auto" w:fill="156082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:rsidRPr="00ED6F6B" w:rsidR="00ED6F6B" w:rsidP="00ED6F6B" w:rsidRDefault="00ED6F6B" w14:paraId="7CFDE328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ED6F6B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Area</w:t>
            </w:r>
          </w:p>
        </w:tc>
        <w:tc>
          <w:tcPr>
            <w:tcW w:w="6945" w:type="dxa"/>
            <w:shd w:val="clear" w:color="auto" w:fill="156082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:rsidRPr="00ED6F6B" w:rsidR="00ED6F6B" w:rsidP="00ED6F6B" w:rsidRDefault="00ED6F6B" w14:paraId="3300700A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ED6F6B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What may be making attendance or engagement difficult?</w:t>
            </w:r>
          </w:p>
        </w:tc>
        <w:tc>
          <w:tcPr>
            <w:tcW w:w="6434" w:type="dxa"/>
            <w:shd w:val="clear" w:color="auto" w:fill="156082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:rsidRPr="00ED6F6B" w:rsidR="00ED6F6B" w:rsidP="00ED6F6B" w:rsidRDefault="00ED6F6B" w14:paraId="32D708E0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ED6F6B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What support, adjustment or strength may help?</w:t>
            </w:r>
          </w:p>
        </w:tc>
      </w:tr>
      <w:tr w:rsidRPr="00ED6F6B" w:rsidR="00ED6F6B" w:rsidTr="00582438" w14:paraId="755F6E23" w14:textId="77777777">
        <w:trPr>
          <w:trHeight w:val="796"/>
          <w:jc w:val="center"/>
        </w:trPr>
        <w:tc>
          <w:tcPr>
            <w:tcW w:w="2119" w:type="dxa"/>
            <w:shd w:val="clear" w:color="auto" w:fill="F3EE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ED6F6B" w:rsidR="00ED6F6B" w:rsidP="00ED6F6B" w:rsidRDefault="00ED6F6B" w14:paraId="7EBD02C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ED6F6B">
              <w:rPr>
                <w:rFonts w:ascii="Aptos" w:hAnsi="Aptos" w:eastAsia="MS Mincho" w:cs="Times New Roman"/>
                <w:b/>
                <w:color w:val="7030A0"/>
                <w:kern w:val="0"/>
                <w:szCs w:val="24"/>
                <w:lang w:val="en-US"/>
                <w14:ligatures w14:val="none"/>
              </w:rPr>
              <w:t>Relationships and belonging</w:t>
            </w:r>
          </w:p>
        </w:tc>
        <w:tc>
          <w:tcPr>
            <w:tcW w:w="6945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:rsidRPr="00C616E2" w:rsidR="00ED6F6B" w:rsidP="00ED6F6B" w:rsidRDefault="00C616E2" w14:paraId="474D6C04" w14:textId="14463A79">
            <w:pPr>
              <w:spacing w:after="60" w:line="276" w:lineRule="auto"/>
              <w:rPr>
                <w:rFonts w:ascii="Aptos" w:hAnsi="Aptos" w:eastAsia="MS Mincho" w:cs="Times New Roman"/>
                <w:i/>
                <w:iCs/>
                <w:kern w:val="0"/>
                <w:szCs w:val="24"/>
                <w:lang w:val="en-US"/>
                <w14:ligatures w14:val="none"/>
              </w:rPr>
            </w:pPr>
            <w:r w:rsidRPr="00C616E2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Summarise relevant information already gathered. Use descriptive, tentative language.</w:t>
            </w:r>
            <w:r w:rsidRPr="00C616E2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  <w:r w:rsidRPr="00C616E2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br/>
            </w:r>
            <w:r w:rsidRPr="00C616E2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Consider friendships, peer dynamics, bullying, trusted adults, inclusion and belonging.</w:t>
            </w:r>
            <w:r w:rsidRPr="00C616E2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6434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:rsidRPr="00ED6F6B" w:rsidR="00ED6F6B" w:rsidP="00BA0325" w:rsidRDefault="00BA0325" w14:paraId="14C219AB" w14:textId="16B5B307">
            <w:pPr>
              <w:spacing w:after="6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BA0325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Record practical adjustments, protective factors, helpful relationships or existing strengths.</w:t>
            </w:r>
            <w:r w:rsidRPr="00BA0325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  <w:r w:rsidRPr="00BA0325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br/>
            </w:r>
            <w:r w:rsidRPr="00BA0325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Consider what may increase access, safety, belonging or participation.</w:t>
            </w:r>
            <w:r w:rsidRPr="00BA0325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</w:p>
        </w:tc>
      </w:tr>
      <w:tr w:rsidRPr="00ED6F6B" w:rsidR="00ED6F6B" w:rsidTr="00582438" w14:paraId="1F67D469" w14:textId="77777777">
        <w:trPr>
          <w:jc w:val="center"/>
        </w:trPr>
        <w:tc>
          <w:tcPr>
            <w:tcW w:w="2119" w:type="dxa"/>
            <w:shd w:val="clear" w:color="auto" w:fill="EEF6ED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ED6F6B" w:rsidR="00ED6F6B" w:rsidP="00ED6F6B" w:rsidRDefault="00ED6F6B" w14:paraId="69113DA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ED6F6B">
              <w:rPr>
                <w:rFonts w:ascii="Aptos" w:hAnsi="Aptos" w:eastAsia="MS Mincho" w:cs="Times New Roman"/>
                <w:b/>
                <w:color w:val="548235"/>
                <w:kern w:val="0"/>
                <w:szCs w:val="24"/>
                <w:lang w:val="en-US"/>
                <w14:ligatures w14:val="none"/>
              </w:rPr>
              <w:t>Learning and curriculum access</w:t>
            </w:r>
          </w:p>
        </w:tc>
        <w:tc>
          <w:tcPr>
            <w:tcW w:w="6945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:rsidRPr="00BA0325" w:rsidR="00ED6F6B" w:rsidP="00ED6F6B" w:rsidRDefault="00BA0325" w14:paraId="04B6A4CC" w14:textId="49B5361B">
            <w:pPr>
              <w:spacing w:after="60" w:line="276" w:lineRule="auto"/>
              <w:rPr>
                <w:rFonts w:ascii="Aptos" w:hAnsi="Aptos" w:eastAsia="MS Mincho" w:cs="Times New Roman"/>
                <w:i/>
                <w:iCs/>
                <w:kern w:val="0"/>
                <w:szCs w:val="24"/>
                <w:lang w:val="en-US"/>
                <w14:ligatures w14:val="none"/>
              </w:rPr>
            </w:pPr>
            <w:r w:rsidRPr="00BA0325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Consider literacy, learning demands, task accessibility, pace, confidence and recording.</w:t>
            </w:r>
            <w:r w:rsidRPr="00BA0325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6434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:rsidRPr="00ED6F6B" w:rsidR="00ED6F6B" w:rsidP="00ED6F6B" w:rsidRDefault="00ED6F6B" w14:paraId="56F8BC97" w14:textId="77777777">
            <w:pPr>
              <w:spacing w:after="6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ED6F6B" w:rsidR="00FE6098" w:rsidTr="00582438" w14:paraId="0640132D" w14:textId="77777777">
        <w:trPr>
          <w:jc w:val="center"/>
        </w:trPr>
        <w:tc>
          <w:tcPr>
            <w:tcW w:w="2119" w:type="dxa"/>
            <w:shd w:val="clear" w:color="auto" w:fill="EAF4F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ED6F6B" w:rsidR="00FE6098" w:rsidP="00FE6098" w:rsidRDefault="00FE6098" w14:paraId="6D4C74AB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ED6F6B">
              <w:rPr>
                <w:rFonts w:ascii="Aptos" w:hAnsi="Aptos" w:eastAsia="MS Mincho" w:cs="Times New Roman"/>
                <w:b/>
                <w:color w:val="156082"/>
                <w:kern w:val="0"/>
                <w:szCs w:val="24"/>
                <w:lang w:val="en-US"/>
                <w14:ligatures w14:val="none"/>
              </w:rPr>
              <w:t>Sensory and environmental factors</w:t>
            </w:r>
          </w:p>
        </w:tc>
        <w:tc>
          <w:tcPr>
            <w:tcW w:w="6945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:rsidRPr="00904BC6" w:rsidR="00FE6098" w:rsidP="00FE6098" w:rsidRDefault="00C8078E" w14:paraId="50D7CFC7" w14:textId="232702D8">
            <w:pPr>
              <w:spacing w:after="60" w:line="276" w:lineRule="auto"/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</w:pP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Consider noise, crowds, lighting, busy spaces, movement, predictability and quieter areas.</w:t>
            </w: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643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ED6F6B" w:rsidR="00FE6098" w:rsidP="00FE6098" w:rsidRDefault="00FE6098" w14:paraId="2026A978" w14:textId="0F38F9F0">
            <w:pPr>
              <w:spacing w:after="6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ED6F6B" w:rsidR="00ED6F6B" w:rsidTr="00582438" w14:paraId="559E704F" w14:textId="77777777">
        <w:trPr>
          <w:jc w:val="center"/>
        </w:trPr>
        <w:tc>
          <w:tcPr>
            <w:tcW w:w="2119" w:type="dxa"/>
            <w:shd w:val="clear" w:color="auto" w:fill="FAF4DE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ED6F6B" w:rsidR="00ED6F6B" w:rsidP="00ED6F6B" w:rsidRDefault="00ED6F6B" w14:paraId="632C49C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ED6F6B">
              <w:rPr>
                <w:rFonts w:ascii="Aptos" w:hAnsi="Aptos" w:eastAsia="MS Mincho" w:cs="Times New Roman"/>
                <w:b/>
                <w:color w:val="9A6E00"/>
                <w:kern w:val="0"/>
                <w:szCs w:val="24"/>
                <w:lang w:val="en-US"/>
                <w14:ligatures w14:val="none"/>
              </w:rPr>
              <w:t>Emotional wellbeing and regulation</w:t>
            </w:r>
          </w:p>
        </w:tc>
        <w:tc>
          <w:tcPr>
            <w:tcW w:w="6945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:rsidRPr="00904BC6" w:rsidR="00ED6F6B" w:rsidP="00ED6F6B" w:rsidRDefault="004E423B" w14:paraId="4DBAA1F4" w14:textId="4B9C9EC6">
            <w:pPr>
              <w:spacing w:after="60" w:line="276" w:lineRule="auto"/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</w:pP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Consider worry, uncertainty, overwhelm, confidence, regulation needs and adult responses.</w:t>
            </w: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643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ED6F6B" w:rsidR="00ED6F6B" w:rsidP="00ED6F6B" w:rsidRDefault="00ED6F6B" w14:paraId="19A2FEE0" w14:textId="77777777">
            <w:pPr>
              <w:spacing w:after="6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ED6F6B" w:rsidR="00ED6F6B" w:rsidP="00ED6F6B" w:rsidRDefault="00ED6F6B" w14:paraId="1D18A5D4" w14:textId="77777777">
            <w:pPr>
              <w:spacing w:after="6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ED6F6B" w:rsidR="00406549" w:rsidTr="00582438" w14:paraId="75034721" w14:textId="77777777">
        <w:trPr>
          <w:jc w:val="center"/>
        </w:trPr>
        <w:tc>
          <w:tcPr>
            <w:tcW w:w="2119" w:type="dxa"/>
            <w:shd w:val="clear" w:color="auto" w:fill="F3E8E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406549" w:rsidR="00406549" w:rsidP="00406549" w:rsidRDefault="00406549" w14:paraId="2DE67D60" w14:textId="30FAE746">
            <w:pPr>
              <w:spacing w:after="0" w:line="240" w:lineRule="auto"/>
              <w:rPr>
                <w:rFonts w:ascii="Aptos" w:hAnsi="Aptos" w:eastAsia="MS Mincho" w:cs="Times New Roman"/>
                <w:b/>
                <w:color w:val="9A6E00"/>
                <w:kern w:val="0"/>
                <w:szCs w:val="24"/>
                <w:lang w:val="en-US"/>
                <w14:ligatures w14:val="none"/>
              </w:rPr>
            </w:pPr>
            <w:r w:rsidRPr="00406549">
              <w:rPr>
                <w:rStyle w:val="normaltextrun"/>
                <w:rFonts w:ascii="Aptos" w:hAnsi="Aptos" w:cs="Segoe UI"/>
                <w:b/>
                <w:bCs/>
                <w:color w:val="9A6674"/>
                <w:szCs w:val="24"/>
                <w:lang w:val="en-US"/>
              </w:rPr>
              <w:t>Health and development</w:t>
            </w:r>
            <w:r w:rsidRPr="00406549">
              <w:rPr>
                <w:rStyle w:val="eop"/>
                <w:rFonts w:ascii="Aptos" w:hAnsi="Aptos" w:cs="Segoe UI"/>
                <w:color w:val="9A6674"/>
                <w:szCs w:val="24"/>
              </w:rPr>
              <w:t> </w:t>
            </w:r>
          </w:p>
        </w:tc>
        <w:tc>
          <w:tcPr>
            <w:tcW w:w="6945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:rsidRPr="00904BC6" w:rsidR="00406549" w:rsidP="00406549" w:rsidRDefault="004E423B" w14:paraId="7E6488A3" w14:textId="46669743">
            <w:pPr>
              <w:spacing w:after="0" w:line="240" w:lineRule="auto"/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</w:pP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Consider physical health, sleep, fatigue, communication, neurodiversity and developmental needs.</w:t>
            </w: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643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ED6F6B" w:rsidR="00406549" w:rsidP="00406549" w:rsidRDefault="00406549" w14:paraId="71DAE154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ED6F6B" w:rsidR="00406549" w:rsidTr="00582438" w14:paraId="4F3D5B7B" w14:textId="77777777">
        <w:trPr>
          <w:jc w:val="center"/>
        </w:trPr>
        <w:tc>
          <w:tcPr>
            <w:tcW w:w="2119" w:type="dxa"/>
            <w:shd w:val="clear" w:color="auto" w:fill="F3E9E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406549" w:rsidR="00406549" w:rsidP="00406549" w:rsidRDefault="00406549" w14:paraId="29C01405" w14:textId="248746B1">
            <w:pPr>
              <w:spacing w:after="0" w:line="240" w:lineRule="auto"/>
              <w:rPr>
                <w:rFonts w:ascii="Aptos" w:hAnsi="Aptos" w:eastAsia="MS Mincho" w:cs="Times New Roman"/>
                <w:b/>
                <w:color w:val="9A6E00"/>
                <w:kern w:val="0"/>
                <w:szCs w:val="24"/>
                <w:lang w:val="en-US"/>
                <w14:ligatures w14:val="none"/>
              </w:rPr>
            </w:pPr>
            <w:r w:rsidRPr="00406549">
              <w:rPr>
                <w:rStyle w:val="normaltextrun"/>
                <w:rFonts w:ascii="Aptos" w:hAnsi="Aptos" w:cs="Segoe UI"/>
                <w:b/>
                <w:bCs/>
                <w:color w:val="A66F52"/>
                <w:szCs w:val="24"/>
                <w:lang w:val="en-US"/>
              </w:rPr>
              <w:t>Family and contextual factors</w:t>
            </w:r>
            <w:r w:rsidRPr="00406549">
              <w:rPr>
                <w:rStyle w:val="eop"/>
                <w:rFonts w:ascii="Aptos" w:hAnsi="Aptos" w:cs="Segoe UI"/>
                <w:color w:val="A66F52"/>
                <w:szCs w:val="24"/>
              </w:rPr>
              <w:t> </w:t>
            </w:r>
          </w:p>
        </w:tc>
        <w:tc>
          <w:tcPr>
            <w:tcW w:w="6945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:rsidRPr="00904BC6" w:rsidR="00904BC6" w:rsidP="00904BC6" w:rsidRDefault="00904BC6" w14:paraId="59C77A03" w14:textId="77777777">
            <w:pPr>
              <w:spacing w:after="0" w:line="240" w:lineRule="auto"/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</w:pP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Consider significant events, caring responsibilities, bereavement, housing, transport and family pressures.</w:t>
            </w: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</w:p>
          <w:p w:rsidRPr="00904BC6" w:rsidR="00406549" w:rsidP="00406549" w:rsidRDefault="00904BC6" w14:paraId="48CCD5A3" w14:textId="024F0FAD">
            <w:pPr>
              <w:spacing w:after="0" w:line="240" w:lineRule="auto"/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</w:pP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643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ED6F6B" w:rsidR="00406549" w:rsidP="00406549" w:rsidRDefault="00406549" w14:paraId="752CB58A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ED6F6B" w:rsidR="00406549" w:rsidTr="00582438" w14:paraId="4270B81A" w14:textId="77777777">
        <w:trPr>
          <w:jc w:val="center"/>
        </w:trPr>
        <w:tc>
          <w:tcPr>
            <w:tcW w:w="2119" w:type="dxa"/>
            <w:shd w:val="clear" w:color="auto" w:fill="ECEFED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406549" w:rsidR="00406549" w:rsidP="00406549" w:rsidRDefault="00406549" w14:paraId="6C811C5C" w14:textId="74AFBB1B">
            <w:pPr>
              <w:spacing w:after="0" w:line="240" w:lineRule="auto"/>
              <w:rPr>
                <w:rFonts w:ascii="Aptos" w:hAnsi="Aptos" w:eastAsia="MS Mincho" w:cs="Times New Roman"/>
                <w:b/>
                <w:color w:val="9A6E00"/>
                <w:kern w:val="0"/>
                <w:szCs w:val="24"/>
                <w:lang w:val="en-US"/>
                <w14:ligatures w14:val="none"/>
              </w:rPr>
            </w:pPr>
            <w:r w:rsidRPr="00406549">
              <w:rPr>
                <w:rStyle w:val="normaltextrun"/>
                <w:rFonts w:ascii="Aptos" w:hAnsi="Aptos" w:cs="Segoe UI"/>
                <w:b/>
                <w:bCs/>
                <w:color w:val="60767B"/>
                <w:szCs w:val="24"/>
                <w:lang w:val="en-US"/>
              </w:rPr>
              <w:lastRenderedPageBreak/>
              <w:t>Routines, transitions and attendance arrangements</w:t>
            </w:r>
            <w:r w:rsidRPr="00406549">
              <w:rPr>
                <w:rStyle w:val="eop"/>
                <w:rFonts w:ascii="Aptos" w:hAnsi="Aptos" w:cs="Segoe UI"/>
                <w:color w:val="60767B"/>
                <w:szCs w:val="24"/>
              </w:rPr>
              <w:t> </w:t>
            </w:r>
          </w:p>
        </w:tc>
        <w:tc>
          <w:tcPr>
            <w:tcW w:w="6945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:rsidRPr="00904BC6" w:rsidR="00406549" w:rsidP="00406549" w:rsidRDefault="00904BC6" w14:paraId="3029F926" w14:textId="0169DB38">
            <w:pPr>
              <w:spacing w:after="0" w:line="240" w:lineRule="auto"/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</w:pP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:lang w:val="en-US"/>
                <w14:ligatures w14:val="none"/>
              </w:rPr>
              <w:t>Consider mornings, travel, arrival, transitions, unstructured times, timetable changes and current arrangements.</w:t>
            </w:r>
            <w:r w:rsidRPr="00904BC6">
              <w:rPr>
                <w:rFonts w:ascii="Aptos" w:hAnsi="Aptos" w:eastAsia="MS Mincho" w:cs="Times New Roman"/>
                <w:i/>
                <w:iCs/>
                <w:color w:val="A6A6A6" w:themeColor="background1" w:themeShade="A6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643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Pr="00ED6F6B" w:rsidR="00406549" w:rsidP="00406549" w:rsidRDefault="00406549" w14:paraId="5547E6D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="00D93CC4" w:rsidP="00B15B6E" w:rsidRDefault="00D93CC4" w14:paraId="355079F0" w14:textId="77777777">
      <w:pPr>
        <w:rPr>
          <w:b/>
          <w:bCs/>
        </w:rPr>
      </w:pPr>
    </w:p>
    <w:p w:rsidR="004E34B4" w:rsidP="00B15B6E" w:rsidRDefault="004E34B4" w14:paraId="63F8A2E3" w14:textId="77777777">
      <w:pPr>
        <w:rPr>
          <w:b/>
          <w:bCs/>
        </w:rPr>
      </w:pPr>
    </w:p>
    <w:p w:rsidR="007D0E3F" w:rsidP="00B15B6E" w:rsidRDefault="007D0E3F" w14:paraId="15161496" w14:textId="77777777">
      <w:pPr>
        <w:rPr>
          <w:b/>
          <w:bCs/>
        </w:rPr>
      </w:pPr>
    </w:p>
    <w:p w:rsidR="002578F4" w:rsidP="008749B0" w:rsidRDefault="002578F4" w14:paraId="5C8C5289" w14:textId="5A081318">
      <w:pPr>
        <w:rPr>
          <w:b/>
          <w:bCs/>
        </w:rPr>
      </w:pPr>
    </w:p>
    <w:sectPr w:rsidR="002578F4" w:rsidSect="008749B0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D416E" w14:textId="77777777" w:rsidR="00C40858" w:rsidRDefault="00C40858" w:rsidP="00930A63">
      <w:pPr>
        <w:spacing w:after="0" w:line="240" w:lineRule="auto"/>
      </w:pPr>
      <w:r>
        <w:separator/>
      </w:r>
    </w:p>
  </w:endnote>
  <w:endnote w:type="continuationSeparator" w:id="0">
    <w:p w14:paraId="7CA41B0D" w14:textId="77777777" w:rsidR="00C40858" w:rsidRDefault="00C40858" w:rsidP="0093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7269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5C3A1" w14:textId="77777777" w:rsidR="006F0B85" w:rsidRDefault="006F0B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4EECFA" w14:textId="01B86A1E" w:rsidR="006F0B85" w:rsidRDefault="006F0B85">
    <w:pPr>
      <w:pStyle w:val="Footer"/>
    </w:pPr>
    <w:r>
      <w:rPr>
        <w:noProof/>
      </w:rPr>
      <w:drawing>
        <wp:anchor distT="0" distB="0" distL="114300" distR="114300" simplePos="0" relativeHeight="251856896" behindDoc="0" locked="0" layoutInCell="1" allowOverlap="1" wp14:anchorId="15E60578" wp14:editId="49D1D6A5">
          <wp:simplePos x="0" y="0"/>
          <wp:positionH relativeFrom="column">
            <wp:posOffset>5248275</wp:posOffset>
          </wp:positionH>
          <wp:positionV relativeFrom="paragraph">
            <wp:posOffset>3339465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17731680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55872" behindDoc="0" locked="0" layoutInCell="1" allowOverlap="1" wp14:anchorId="437C8D10" wp14:editId="1C3C6F70">
          <wp:simplePos x="0" y="0"/>
          <wp:positionH relativeFrom="column">
            <wp:posOffset>7989570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8648960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413BC" w14:textId="77777777" w:rsidR="00C40858" w:rsidRDefault="00C40858" w:rsidP="00930A63">
      <w:pPr>
        <w:spacing w:after="0" w:line="240" w:lineRule="auto"/>
      </w:pPr>
      <w:r>
        <w:separator/>
      </w:r>
    </w:p>
  </w:footnote>
  <w:footnote w:type="continuationSeparator" w:id="0">
    <w:p w14:paraId="31A08BD8" w14:textId="77777777" w:rsidR="00C40858" w:rsidRDefault="00C40858" w:rsidP="00930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9FC6" w14:textId="122448F1" w:rsidR="006F0B85" w:rsidRPr="0083113C" w:rsidRDefault="006F0B85" w:rsidP="0083113C">
    <w:pPr>
      <w:pStyle w:val="Header"/>
    </w:pPr>
    <w:r w:rsidRPr="0083113C">
      <w:rPr>
        <w:noProof/>
      </w:rPr>
      <w:drawing>
        <wp:anchor distT="0" distB="0" distL="114300" distR="114300" simplePos="0" relativeHeight="251851776" behindDoc="0" locked="0" layoutInCell="1" allowOverlap="1" wp14:anchorId="10B63CEA" wp14:editId="150F0697">
          <wp:simplePos x="0" y="0"/>
          <wp:positionH relativeFrom="column">
            <wp:posOffset>-457200</wp:posOffset>
          </wp:positionH>
          <wp:positionV relativeFrom="paragraph">
            <wp:posOffset>-231775</wp:posOffset>
          </wp:positionV>
          <wp:extent cx="2343150" cy="390525"/>
          <wp:effectExtent l="0" t="0" r="0" b="9525"/>
          <wp:wrapSquare wrapText="bothSides"/>
          <wp:docPr id="161348249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E64A1F" w14:textId="77777777" w:rsidR="006F0B85" w:rsidRDefault="006F0B85">
    <w:pPr>
      <w:pStyle w:val="Header"/>
    </w:pPr>
    <w:r>
      <w:rPr>
        <w:noProof/>
      </w:rPr>
      <w:drawing>
        <wp:anchor distT="0" distB="0" distL="114300" distR="114300" simplePos="0" relativeHeight="251850752" behindDoc="0" locked="0" layoutInCell="1" allowOverlap="1" wp14:anchorId="0043331A" wp14:editId="2D0C1F2C">
          <wp:simplePos x="0" y="0"/>
          <wp:positionH relativeFrom="column">
            <wp:posOffset>8642985</wp:posOffset>
          </wp:positionH>
          <wp:positionV relativeFrom="paragraph">
            <wp:posOffset>-290195</wp:posOffset>
          </wp:positionV>
          <wp:extent cx="1586865" cy="474980"/>
          <wp:effectExtent l="0" t="0" r="0" b="1270"/>
          <wp:wrapNone/>
          <wp:docPr id="620333103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EC8"/>
    <w:multiLevelType w:val="multilevel"/>
    <w:tmpl w:val="ECB2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661C2"/>
    <w:multiLevelType w:val="multilevel"/>
    <w:tmpl w:val="2FB4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065EC"/>
    <w:multiLevelType w:val="multilevel"/>
    <w:tmpl w:val="B5C0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610E5"/>
    <w:multiLevelType w:val="hybridMultilevel"/>
    <w:tmpl w:val="D54E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106CE"/>
    <w:multiLevelType w:val="multilevel"/>
    <w:tmpl w:val="9B26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26547"/>
    <w:multiLevelType w:val="multilevel"/>
    <w:tmpl w:val="21F2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255707"/>
    <w:multiLevelType w:val="multilevel"/>
    <w:tmpl w:val="F730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E27B4"/>
    <w:multiLevelType w:val="multilevel"/>
    <w:tmpl w:val="E118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07B67"/>
    <w:multiLevelType w:val="multilevel"/>
    <w:tmpl w:val="F258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6C4C47"/>
    <w:multiLevelType w:val="hybridMultilevel"/>
    <w:tmpl w:val="ED848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831CB"/>
    <w:multiLevelType w:val="multilevel"/>
    <w:tmpl w:val="F93C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4A20C6"/>
    <w:multiLevelType w:val="hybridMultilevel"/>
    <w:tmpl w:val="FBEA0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D602EB"/>
    <w:multiLevelType w:val="multilevel"/>
    <w:tmpl w:val="1C1A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FA60CA"/>
    <w:multiLevelType w:val="multilevel"/>
    <w:tmpl w:val="DE06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1E64F3"/>
    <w:multiLevelType w:val="hybridMultilevel"/>
    <w:tmpl w:val="0E808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6C5EA4"/>
    <w:multiLevelType w:val="multilevel"/>
    <w:tmpl w:val="22D0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9C00FC"/>
    <w:multiLevelType w:val="hybridMultilevel"/>
    <w:tmpl w:val="F8C08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E6068"/>
    <w:multiLevelType w:val="multilevel"/>
    <w:tmpl w:val="9AD2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985D6E"/>
    <w:multiLevelType w:val="multilevel"/>
    <w:tmpl w:val="1D52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D20532"/>
    <w:multiLevelType w:val="hybridMultilevel"/>
    <w:tmpl w:val="1C74E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E602B3"/>
    <w:multiLevelType w:val="multilevel"/>
    <w:tmpl w:val="6DCC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6E7D39"/>
    <w:multiLevelType w:val="multilevel"/>
    <w:tmpl w:val="A49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AC3F26"/>
    <w:multiLevelType w:val="multilevel"/>
    <w:tmpl w:val="92E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14604E"/>
    <w:multiLevelType w:val="multilevel"/>
    <w:tmpl w:val="CDBC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AE66A7"/>
    <w:multiLevelType w:val="multilevel"/>
    <w:tmpl w:val="B33A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8975A1"/>
    <w:multiLevelType w:val="multilevel"/>
    <w:tmpl w:val="EA2C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F53448"/>
    <w:multiLevelType w:val="multilevel"/>
    <w:tmpl w:val="C6B4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367AE5"/>
    <w:multiLevelType w:val="multilevel"/>
    <w:tmpl w:val="FDC0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4542B1"/>
    <w:multiLevelType w:val="multilevel"/>
    <w:tmpl w:val="98D8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510FAC"/>
    <w:multiLevelType w:val="multilevel"/>
    <w:tmpl w:val="DC0A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254735"/>
    <w:multiLevelType w:val="hybridMultilevel"/>
    <w:tmpl w:val="10DAF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AB570A"/>
    <w:multiLevelType w:val="multilevel"/>
    <w:tmpl w:val="E6FC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E77FDC"/>
    <w:multiLevelType w:val="multilevel"/>
    <w:tmpl w:val="03EC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451B9B"/>
    <w:multiLevelType w:val="multilevel"/>
    <w:tmpl w:val="5ABC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BA2244"/>
    <w:multiLevelType w:val="hybridMultilevel"/>
    <w:tmpl w:val="7F206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0B12511"/>
    <w:multiLevelType w:val="hybridMultilevel"/>
    <w:tmpl w:val="908E1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D61F68"/>
    <w:multiLevelType w:val="multilevel"/>
    <w:tmpl w:val="256A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825CDA"/>
    <w:multiLevelType w:val="multilevel"/>
    <w:tmpl w:val="B9F4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7A0347"/>
    <w:multiLevelType w:val="multilevel"/>
    <w:tmpl w:val="FA18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75F7141"/>
    <w:multiLevelType w:val="multilevel"/>
    <w:tmpl w:val="3AFE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8B7D43"/>
    <w:multiLevelType w:val="multilevel"/>
    <w:tmpl w:val="706A0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7C1312E"/>
    <w:multiLevelType w:val="multilevel"/>
    <w:tmpl w:val="CE38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22236E"/>
    <w:multiLevelType w:val="multilevel"/>
    <w:tmpl w:val="E2E8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E27C29"/>
    <w:multiLevelType w:val="hybridMultilevel"/>
    <w:tmpl w:val="E5F69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315995"/>
    <w:multiLevelType w:val="hybridMultilevel"/>
    <w:tmpl w:val="DABC0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D00957"/>
    <w:multiLevelType w:val="multilevel"/>
    <w:tmpl w:val="F57A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B09069D"/>
    <w:multiLevelType w:val="hybridMultilevel"/>
    <w:tmpl w:val="CA64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AE449C"/>
    <w:multiLevelType w:val="multilevel"/>
    <w:tmpl w:val="C006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3D0932"/>
    <w:multiLevelType w:val="multilevel"/>
    <w:tmpl w:val="EF10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357BF6"/>
    <w:multiLevelType w:val="multilevel"/>
    <w:tmpl w:val="CFEA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4C85D01"/>
    <w:multiLevelType w:val="multilevel"/>
    <w:tmpl w:val="5C5C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A12008"/>
    <w:multiLevelType w:val="hybridMultilevel"/>
    <w:tmpl w:val="F63AC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8E2281"/>
    <w:multiLevelType w:val="hybridMultilevel"/>
    <w:tmpl w:val="ED742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9114EDD"/>
    <w:multiLevelType w:val="multilevel"/>
    <w:tmpl w:val="7DAA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9DF3B3B"/>
    <w:multiLevelType w:val="multilevel"/>
    <w:tmpl w:val="31BE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9ED5AE1"/>
    <w:multiLevelType w:val="hybridMultilevel"/>
    <w:tmpl w:val="56009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B54487"/>
    <w:multiLevelType w:val="multilevel"/>
    <w:tmpl w:val="5F84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B1A5DEB"/>
    <w:multiLevelType w:val="multilevel"/>
    <w:tmpl w:val="A6F2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AB1D37"/>
    <w:multiLevelType w:val="multilevel"/>
    <w:tmpl w:val="144C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10F60A7"/>
    <w:multiLevelType w:val="multilevel"/>
    <w:tmpl w:val="63D0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14A4BBB"/>
    <w:multiLevelType w:val="multilevel"/>
    <w:tmpl w:val="2076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3941FBA"/>
    <w:multiLevelType w:val="multilevel"/>
    <w:tmpl w:val="A51A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3D0261B"/>
    <w:multiLevelType w:val="multilevel"/>
    <w:tmpl w:val="30A4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438322B"/>
    <w:multiLevelType w:val="multilevel"/>
    <w:tmpl w:val="CE20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43960D1"/>
    <w:multiLevelType w:val="multilevel"/>
    <w:tmpl w:val="D9E0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46C06EB"/>
    <w:multiLevelType w:val="multilevel"/>
    <w:tmpl w:val="300A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5D33CA3"/>
    <w:multiLevelType w:val="multilevel"/>
    <w:tmpl w:val="FEFE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77B5BB0"/>
    <w:multiLevelType w:val="multilevel"/>
    <w:tmpl w:val="4C6E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AA11D35"/>
    <w:multiLevelType w:val="hybridMultilevel"/>
    <w:tmpl w:val="5E5C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AA81C6D"/>
    <w:multiLevelType w:val="multilevel"/>
    <w:tmpl w:val="59CC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B311F3A"/>
    <w:multiLevelType w:val="multilevel"/>
    <w:tmpl w:val="7DA2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6429D9"/>
    <w:multiLevelType w:val="multilevel"/>
    <w:tmpl w:val="2502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CCD768C"/>
    <w:multiLevelType w:val="multilevel"/>
    <w:tmpl w:val="46AE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E2F7303"/>
    <w:multiLevelType w:val="multilevel"/>
    <w:tmpl w:val="FBF4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E7E476E"/>
    <w:multiLevelType w:val="hybridMultilevel"/>
    <w:tmpl w:val="F3B40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560EEA"/>
    <w:multiLevelType w:val="multilevel"/>
    <w:tmpl w:val="A2FE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1216D88"/>
    <w:multiLevelType w:val="multilevel"/>
    <w:tmpl w:val="8346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3D36AD"/>
    <w:multiLevelType w:val="multilevel"/>
    <w:tmpl w:val="B768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4E3B92"/>
    <w:multiLevelType w:val="multilevel"/>
    <w:tmpl w:val="45A8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26A3D02"/>
    <w:multiLevelType w:val="multilevel"/>
    <w:tmpl w:val="47BA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2867973"/>
    <w:multiLevelType w:val="multilevel"/>
    <w:tmpl w:val="225E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59B2FCB"/>
    <w:multiLevelType w:val="multilevel"/>
    <w:tmpl w:val="69F8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7127140"/>
    <w:multiLevelType w:val="multilevel"/>
    <w:tmpl w:val="E694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3E5075"/>
    <w:multiLevelType w:val="multilevel"/>
    <w:tmpl w:val="AE7C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AD07D00"/>
    <w:multiLevelType w:val="multilevel"/>
    <w:tmpl w:val="910C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AD40874"/>
    <w:multiLevelType w:val="multilevel"/>
    <w:tmpl w:val="06CA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B5C09FA"/>
    <w:multiLevelType w:val="multilevel"/>
    <w:tmpl w:val="C528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CC72A4"/>
    <w:multiLevelType w:val="multilevel"/>
    <w:tmpl w:val="B0DC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EF5738D"/>
    <w:multiLevelType w:val="multilevel"/>
    <w:tmpl w:val="96D2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2672F7A"/>
    <w:multiLevelType w:val="multilevel"/>
    <w:tmpl w:val="441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5B749B7"/>
    <w:multiLevelType w:val="multilevel"/>
    <w:tmpl w:val="7C2C2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5E52613"/>
    <w:multiLevelType w:val="multilevel"/>
    <w:tmpl w:val="DD86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A7E78D9"/>
    <w:multiLevelType w:val="multilevel"/>
    <w:tmpl w:val="F30A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B5D66D5"/>
    <w:multiLevelType w:val="multilevel"/>
    <w:tmpl w:val="9376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B605BD2"/>
    <w:multiLevelType w:val="multilevel"/>
    <w:tmpl w:val="81C4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BE430ED"/>
    <w:multiLevelType w:val="multilevel"/>
    <w:tmpl w:val="625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8D03F8"/>
    <w:multiLevelType w:val="multilevel"/>
    <w:tmpl w:val="02B6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EC06F4C"/>
    <w:multiLevelType w:val="multilevel"/>
    <w:tmpl w:val="2174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F26216F"/>
    <w:multiLevelType w:val="multilevel"/>
    <w:tmpl w:val="D382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56567B"/>
    <w:multiLevelType w:val="multilevel"/>
    <w:tmpl w:val="C73A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802687">
    <w:abstractNumId w:val="60"/>
  </w:num>
  <w:num w:numId="2" w16cid:durableId="688410515">
    <w:abstractNumId w:val="13"/>
  </w:num>
  <w:num w:numId="3" w16cid:durableId="713886515">
    <w:abstractNumId w:val="1"/>
  </w:num>
  <w:num w:numId="4" w16cid:durableId="255869626">
    <w:abstractNumId w:val="72"/>
  </w:num>
  <w:num w:numId="5" w16cid:durableId="1853956548">
    <w:abstractNumId w:val="18"/>
  </w:num>
  <w:num w:numId="6" w16cid:durableId="153374120">
    <w:abstractNumId w:val="7"/>
  </w:num>
  <w:num w:numId="7" w16cid:durableId="228199098">
    <w:abstractNumId w:val="46"/>
  </w:num>
  <w:num w:numId="8" w16cid:durableId="845678122">
    <w:abstractNumId w:val="34"/>
  </w:num>
  <w:num w:numId="9" w16cid:durableId="259141776">
    <w:abstractNumId w:val="52"/>
  </w:num>
  <w:num w:numId="10" w16cid:durableId="2024475825">
    <w:abstractNumId w:val="14"/>
  </w:num>
  <w:num w:numId="11" w16cid:durableId="1583760535">
    <w:abstractNumId w:val="11"/>
  </w:num>
  <w:num w:numId="12" w16cid:durableId="506871652">
    <w:abstractNumId w:val="30"/>
  </w:num>
  <w:num w:numId="13" w16cid:durableId="4868811">
    <w:abstractNumId w:val="9"/>
  </w:num>
  <w:num w:numId="14" w16cid:durableId="720712341">
    <w:abstractNumId w:val="51"/>
  </w:num>
  <w:num w:numId="15" w16cid:durableId="1976444348">
    <w:abstractNumId w:val="74"/>
  </w:num>
  <w:num w:numId="16" w16cid:durableId="1317489466">
    <w:abstractNumId w:val="43"/>
  </w:num>
  <w:num w:numId="17" w16cid:durableId="929771611">
    <w:abstractNumId w:val="68"/>
  </w:num>
  <w:num w:numId="18" w16cid:durableId="1958759227">
    <w:abstractNumId w:val="82"/>
  </w:num>
  <w:num w:numId="19" w16cid:durableId="811094107">
    <w:abstractNumId w:val="95"/>
  </w:num>
  <w:num w:numId="20" w16cid:durableId="1896040182">
    <w:abstractNumId w:val="99"/>
  </w:num>
  <w:num w:numId="21" w16cid:durableId="381371756">
    <w:abstractNumId w:val="0"/>
  </w:num>
  <w:num w:numId="22" w16cid:durableId="256796251">
    <w:abstractNumId w:val="12"/>
  </w:num>
  <w:num w:numId="23" w16cid:durableId="2074036693">
    <w:abstractNumId w:val="17"/>
  </w:num>
  <w:num w:numId="24" w16cid:durableId="1952125102">
    <w:abstractNumId w:val="23"/>
  </w:num>
  <w:num w:numId="25" w16cid:durableId="1777745625">
    <w:abstractNumId w:val="84"/>
  </w:num>
  <w:num w:numId="26" w16cid:durableId="1346397549">
    <w:abstractNumId w:val="91"/>
  </w:num>
  <w:num w:numId="27" w16cid:durableId="1825052183">
    <w:abstractNumId w:val="75"/>
  </w:num>
  <w:num w:numId="28" w16cid:durableId="522863904">
    <w:abstractNumId w:val="37"/>
  </w:num>
  <w:num w:numId="29" w16cid:durableId="1719478227">
    <w:abstractNumId w:val="32"/>
  </w:num>
  <w:num w:numId="30" w16cid:durableId="1238976906">
    <w:abstractNumId w:val="88"/>
  </w:num>
  <w:num w:numId="31" w16cid:durableId="1967856846">
    <w:abstractNumId w:val="2"/>
  </w:num>
  <w:num w:numId="32" w16cid:durableId="22824562">
    <w:abstractNumId w:val="49"/>
  </w:num>
  <w:num w:numId="33" w16cid:durableId="485586902">
    <w:abstractNumId w:val="39"/>
  </w:num>
  <w:num w:numId="34" w16cid:durableId="2146005975">
    <w:abstractNumId w:val="36"/>
  </w:num>
  <w:num w:numId="35" w16cid:durableId="1616987724">
    <w:abstractNumId w:val="58"/>
  </w:num>
  <w:num w:numId="36" w16cid:durableId="1223561441">
    <w:abstractNumId w:val="22"/>
  </w:num>
  <w:num w:numId="37" w16cid:durableId="1781342143">
    <w:abstractNumId w:val="64"/>
  </w:num>
  <w:num w:numId="38" w16cid:durableId="1740707295">
    <w:abstractNumId w:val="29"/>
  </w:num>
  <w:num w:numId="39" w16cid:durableId="234243655">
    <w:abstractNumId w:val="57"/>
  </w:num>
  <w:num w:numId="40" w16cid:durableId="88163856">
    <w:abstractNumId w:val="53"/>
  </w:num>
  <w:num w:numId="41" w16cid:durableId="1960719629">
    <w:abstractNumId w:val="94"/>
  </w:num>
  <w:num w:numId="42" w16cid:durableId="552084834">
    <w:abstractNumId w:val="85"/>
  </w:num>
  <w:num w:numId="43" w16cid:durableId="1728335001">
    <w:abstractNumId w:val="73"/>
  </w:num>
  <w:num w:numId="44" w16cid:durableId="355277415">
    <w:abstractNumId w:val="66"/>
  </w:num>
  <w:num w:numId="45" w16cid:durableId="1008673414">
    <w:abstractNumId w:val="8"/>
  </w:num>
  <w:num w:numId="46" w16cid:durableId="2116561327">
    <w:abstractNumId w:val="62"/>
  </w:num>
  <w:num w:numId="47" w16cid:durableId="1595280494">
    <w:abstractNumId w:val="70"/>
  </w:num>
  <w:num w:numId="48" w16cid:durableId="1676419109">
    <w:abstractNumId w:val="15"/>
  </w:num>
  <w:num w:numId="49" w16cid:durableId="939290710">
    <w:abstractNumId w:val="78"/>
  </w:num>
  <w:num w:numId="50" w16cid:durableId="74867352">
    <w:abstractNumId w:val="80"/>
  </w:num>
  <w:num w:numId="51" w16cid:durableId="379330872">
    <w:abstractNumId w:val="21"/>
  </w:num>
  <w:num w:numId="52" w16cid:durableId="627971037">
    <w:abstractNumId w:val="93"/>
  </w:num>
  <w:num w:numId="53" w16cid:durableId="1486894412">
    <w:abstractNumId w:val="26"/>
  </w:num>
  <w:num w:numId="54" w16cid:durableId="2054425078">
    <w:abstractNumId w:val="79"/>
  </w:num>
  <w:num w:numId="55" w16cid:durableId="733553376">
    <w:abstractNumId w:val="81"/>
  </w:num>
  <w:num w:numId="56" w16cid:durableId="1873954468">
    <w:abstractNumId w:val="27"/>
  </w:num>
  <w:num w:numId="57" w16cid:durableId="1534266967">
    <w:abstractNumId w:val="25"/>
  </w:num>
  <w:num w:numId="58" w16cid:durableId="418870062">
    <w:abstractNumId w:val="54"/>
  </w:num>
  <w:num w:numId="59" w16cid:durableId="1522085549">
    <w:abstractNumId w:val="89"/>
  </w:num>
  <w:num w:numId="60" w16cid:durableId="1339498154">
    <w:abstractNumId w:val="77"/>
  </w:num>
  <w:num w:numId="61" w16cid:durableId="1155220931">
    <w:abstractNumId w:val="86"/>
  </w:num>
  <w:num w:numId="62" w16cid:durableId="984045395">
    <w:abstractNumId w:val="48"/>
  </w:num>
  <w:num w:numId="63" w16cid:durableId="907374623">
    <w:abstractNumId w:val="61"/>
  </w:num>
  <w:num w:numId="64" w16cid:durableId="674386146">
    <w:abstractNumId w:val="33"/>
  </w:num>
  <w:num w:numId="65" w16cid:durableId="218171355">
    <w:abstractNumId w:val="47"/>
  </w:num>
  <w:num w:numId="66" w16cid:durableId="1961034719">
    <w:abstractNumId w:val="6"/>
  </w:num>
  <w:num w:numId="67" w16cid:durableId="1972397941">
    <w:abstractNumId w:val="35"/>
  </w:num>
  <w:num w:numId="68" w16cid:durableId="1885481450">
    <w:abstractNumId w:val="19"/>
  </w:num>
  <w:num w:numId="69" w16cid:durableId="1334532360">
    <w:abstractNumId w:val="55"/>
  </w:num>
  <w:num w:numId="70" w16cid:durableId="619458283">
    <w:abstractNumId w:val="44"/>
  </w:num>
  <w:num w:numId="71" w16cid:durableId="1943147804">
    <w:abstractNumId w:val="3"/>
  </w:num>
  <w:num w:numId="72" w16cid:durableId="1501115622">
    <w:abstractNumId w:val="31"/>
  </w:num>
  <w:num w:numId="73" w16cid:durableId="1527672077">
    <w:abstractNumId w:val="63"/>
  </w:num>
  <w:num w:numId="74" w16cid:durableId="558367015">
    <w:abstractNumId w:val="92"/>
  </w:num>
  <w:num w:numId="75" w16cid:durableId="1055619080">
    <w:abstractNumId w:val="71"/>
  </w:num>
  <w:num w:numId="76" w16cid:durableId="1673987704">
    <w:abstractNumId w:val="67"/>
  </w:num>
  <w:num w:numId="77" w16cid:durableId="1342464177">
    <w:abstractNumId w:val="20"/>
  </w:num>
  <w:num w:numId="78" w16cid:durableId="89859541">
    <w:abstractNumId w:val="98"/>
  </w:num>
  <w:num w:numId="79" w16cid:durableId="1029452896">
    <w:abstractNumId w:val="42"/>
  </w:num>
  <w:num w:numId="80" w16cid:durableId="1829443693">
    <w:abstractNumId w:val="38"/>
  </w:num>
  <w:num w:numId="81" w16cid:durableId="2075425487">
    <w:abstractNumId w:val="41"/>
  </w:num>
  <w:num w:numId="82" w16cid:durableId="207912682">
    <w:abstractNumId w:val="40"/>
  </w:num>
  <w:num w:numId="83" w16cid:durableId="943338895">
    <w:abstractNumId w:val="45"/>
  </w:num>
  <w:num w:numId="84" w16cid:durableId="110707487">
    <w:abstractNumId w:val="69"/>
  </w:num>
  <w:num w:numId="85" w16cid:durableId="127670538">
    <w:abstractNumId w:val="5"/>
  </w:num>
  <w:num w:numId="86" w16cid:durableId="351734240">
    <w:abstractNumId w:val="83"/>
  </w:num>
  <w:num w:numId="87" w16cid:durableId="1076392514">
    <w:abstractNumId w:val="10"/>
  </w:num>
  <w:num w:numId="88" w16cid:durableId="1132360827">
    <w:abstractNumId w:val="24"/>
  </w:num>
  <w:num w:numId="89" w16cid:durableId="300497636">
    <w:abstractNumId w:val="87"/>
  </w:num>
  <w:num w:numId="90" w16cid:durableId="1798065632">
    <w:abstractNumId w:val="4"/>
  </w:num>
  <w:num w:numId="91" w16cid:durableId="1056706038">
    <w:abstractNumId w:val="65"/>
  </w:num>
  <w:num w:numId="92" w16cid:durableId="1541357044">
    <w:abstractNumId w:val="56"/>
  </w:num>
  <w:num w:numId="93" w16cid:durableId="972489941">
    <w:abstractNumId w:val="16"/>
  </w:num>
  <w:num w:numId="94" w16cid:durableId="97144446">
    <w:abstractNumId w:val="50"/>
  </w:num>
  <w:num w:numId="95" w16cid:durableId="1969772625">
    <w:abstractNumId w:val="96"/>
  </w:num>
  <w:num w:numId="96" w16cid:durableId="131600141">
    <w:abstractNumId w:val="90"/>
  </w:num>
  <w:num w:numId="97" w16cid:durableId="1880240780">
    <w:abstractNumId w:val="28"/>
  </w:num>
  <w:num w:numId="98" w16cid:durableId="1985426326">
    <w:abstractNumId w:val="76"/>
  </w:num>
  <w:num w:numId="99" w16cid:durableId="1673409189">
    <w:abstractNumId w:val="59"/>
  </w:num>
  <w:num w:numId="100" w16cid:durableId="1275592925">
    <w:abstractNumId w:val="97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E5"/>
    <w:rsid w:val="00000C02"/>
    <w:rsid w:val="000029C4"/>
    <w:rsid w:val="00006997"/>
    <w:rsid w:val="00007901"/>
    <w:rsid w:val="00012C06"/>
    <w:rsid w:val="00013F5C"/>
    <w:rsid w:val="00014FA6"/>
    <w:rsid w:val="00017BAF"/>
    <w:rsid w:val="00017CC7"/>
    <w:rsid w:val="000244D0"/>
    <w:rsid w:val="00032245"/>
    <w:rsid w:val="000349A8"/>
    <w:rsid w:val="000362E3"/>
    <w:rsid w:val="00036836"/>
    <w:rsid w:val="00037577"/>
    <w:rsid w:val="00037AEA"/>
    <w:rsid w:val="00041BAE"/>
    <w:rsid w:val="00045282"/>
    <w:rsid w:val="0004542D"/>
    <w:rsid w:val="000526A3"/>
    <w:rsid w:val="000526EF"/>
    <w:rsid w:val="00057C70"/>
    <w:rsid w:val="0006378E"/>
    <w:rsid w:val="00064835"/>
    <w:rsid w:val="00066120"/>
    <w:rsid w:val="00067776"/>
    <w:rsid w:val="00067E85"/>
    <w:rsid w:val="00080602"/>
    <w:rsid w:val="00080FDD"/>
    <w:rsid w:val="000811AD"/>
    <w:rsid w:val="000844F4"/>
    <w:rsid w:val="0008463C"/>
    <w:rsid w:val="00092E01"/>
    <w:rsid w:val="00092FAD"/>
    <w:rsid w:val="0009669D"/>
    <w:rsid w:val="000A172A"/>
    <w:rsid w:val="000A1B14"/>
    <w:rsid w:val="000A2265"/>
    <w:rsid w:val="000A4AF2"/>
    <w:rsid w:val="000A5455"/>
    <w:rsid w:val="000B1DBC"/>
    <w:rsid w:val="000B21F6"/>
    <w:rsid w:val="000B3215"/>
    <w:rsid w:val="000B47A5"/>
    <w:rsid w:val="000B52D3"/>
    <w:rsid w:val="000B559F"/>
    <w:rsid w:val="000B73B2"/>
    <w:rsid w:val="000C4918"/>
    <w:rsid w:val="000C61E0"/>
    <w:rsid w:val="000D017B"/>
    <w:rsid w:val="000D168F"/>
    <w:rsid w:val="000D2F8F"/>
    <w:rsid w:val="000D48A3"/>
    <w:rsid w:val="000D4A40"/>
    <w:rsid w:val="000D79F7"/>
    <w:rsid w:val="000E1D7B"/>
    <w:rsid w:val="000E4336"/>
    <w:rsid w:val="000E5041"/>
    <w:rsid w:val="000E6BD7"/>
    <w:rsid w:val="000E6F52"/>
    <w:rsid w:val="000E7330"/>
    <w:rsid w:val="000F09EE"/>
    <w:rsid w:val="000F3CBA"/>
    <w:rsid w:val="000F538C"/>
    <w:rsid w:val="000F6885"/>
    <w:rsid w:val="00105ED9"/>
    <w:rsid w:val="00110276"/>
    <w:rsid w:val="0011154E"/>
    <w:rsid w:val="001125C5"/>
    <w:rsid w:val="001150A5"/>
    <w:rsid w:val="00116577"/>
    <w:rsid w:val="00120249"/>
    <w:rsid w:val="001210B2"/>
    <w:rsid w:val="0012623D"/>
    <w:rsid w:val="00134A70"/>
    <w:rsid w:val="00141E5A"/>
    <w:rsid w:val="0014244C"/>
    <w:rsid w:val="00143256"/>
    <w:rsid w:val="00144198"/>
    <w:rsid w:val="00146D89"/>
    <w:rsid w:val="00146F40"/>
    <w:rsid w:val="001476EF"/>
    <w:rsid w:val="001506E5"/>
    <w:rsid w:val="00151102"/>
    <w:rsid w:val="00165AD0"/>
    <w:rsid w:val="00167899"/>
    <w:rsid w:val="00172F7E"/>
    <w:rsid w:val="00187B75"/>
    <w:rsid w:val="001930D7"/>
    <w:rsid w:val="001944B0"/>
    <w:rsid w:val="00195B36"/>
    <w:rsid w:val="0019699B"/>
    <w:rsid w:val="00196D60"/>
    <w:rsid w:val="001A1CC5"/>
    <w:rsid w:val="001A62DA"/>
    <w:rsid w:val="001B1497"/>
    <w:rsid w:val="001B1E17"/>
    <w:rsid w:val="001B37E1"/>
    <w:rsid w:val="001B5723"/>
    <w:rsid w:val="001C3825"/>
    <w:rsid w:val="001D031D"/>
    <w:rsid w:val="001D0637"/>
    <w:rsid w:val="001D4AEC"/>
    <w:rsid w:val="001D5CB3"/>
    <w:rsid w:val="001E290D"/>
    <w:rsid w:val="001E3CF3"/>
    <w:rsid w:val="001E5D50"/>
    <w:rsid w:val="001F0899"/>
    <w:rsid w:val="001F0CD3"/>
    <w:rsid w:val="001F26EE"/>
    <w:rsid w:val="001F39DE"/>
    <w:rsid w:val="001F5A11"/>
    <w:rsid w:val="001F647B"/>
    <w:rsid w:val="0020036E"/>
    <w:rsid w:val="00201687"/>
    <w:rsid w:val="00211AB5"/>
    <w:rsid w:val="00231684"/>
    <w:rsid w:val="00234F9E"/>
    <w:rsid w:val="00237590"/>
    <w:rsid w:val="00240BE1"/>
    <w:rsid w:val="00244D16"/>
    <w:rsid w:val="00246CD4"/>
    <w:rsid w:val="00250E93"/>
    <w:rsid w:val="0025180C"/>
    <w:rsid w:val="002578F4"/>
    <w:rsid w:val="00257E69"/>
    <w:rsid w:val="002632CF"/>
    <w:rsid w:val="00264A81"/>
    <w:rsid w:val="00271638"/>
    <w:rsid w:val="00272D2D"/>
    <w:rsid w:val="00275AA5"/>
    <w:rsid w:val="0027684B"/>
    <w:rsid w:val="00277B92"/>
    <w:rsid w:val="002820D7"/>
    <w:rsid w:val="0028410C"/>
    <w:rsid w:val="002845F2"/>
    <w:rsid w:val="00284867"/>
    <w:rsid w:val="00291165"/>
    <w:rsid w:val="0029556D"/>
    <w:rsid w:val="0029647E"/>
    <w:rsid w:val="00296846"/>
    <w:rsid w:val="002A6DFE"/>
    <w:rsid w:val="002B12F6"/>
    <w:rsid w:val="002B1843"/>
    <w:rsid w:val="002B7650"/>
    <w:rsid w:val="002C1AF8"/>
    <w:rsid w:val="002C27AE"/>
    <w:rsid w:val="002D1786"/>
    <w:rsid w:val="002D5F14"/>
    <w:rsid w:val="002D6A1F"/>
    <w:rsid w:val="002D7492"/>
    <w:rsid w:val="002E1F4B"/>
    <w:rsid w:val="002E541A"/>
    <w:rsid w:val="002F01D0"/>
    <w:rsid w:val="002F213B"/>
    <w:rsid w:val="002F64EB"/>
    <w:rsid w:val="002F7628"/>
    <w:rsid w:val="002F7637"/>
    <w:rsid w:val="00300B54"/>
    <w:rsid w:val="00304E31"/>
    <w:rsid w:val="00305D9A"/>
    <w:rsid w:val="00310DC4"/>
    <w:rsid w:val="00313C85"/>
    <w:rsid w:val="00314E06"/>
    <w:rsid w:val="00316731"/>
    <w:rsid w:val="00324C13"/>
    <w:rsid w:val="00325E3C"/>
    <w:rsid w:val="00327805"/>
    <w:rsid w:val="0033589D"/>
    <w:rsid w:val="00336E9C"/>
    <w:rsid w:val="003471E1"/>
    <w:rsid w:val="00350A03"/>
    <w:rsid w:val="003518EA"/>
    <w:rsid w:val="00352F6E"/>
    <w:rsid w:val="00353CBD"/>
    <w:rsid w:val="003572A8"/>
    <w:rsid w:val="0036063A"/>
    <w:rsid w:val="0036602A"/>
    <w:rsid w:val="00366C38"/>
    <w:rsid w:val="00367FB4"/>
    <w:rsid w:val="00370E58"/>
    <w:rsid w:val="0037229E"/>
    <w:rsid w:val="00372A95"/>
    <w:rsid w:val="00374452"/>
    <w:rsid w:val="00375005"/>
    <w:rsid w:val="00375943"/>
    <w:rsid w:val="0038363F"/>
    <w:rsid w:val="0038754E"/>
    <w:rsid w:val="00392F36"/>
    <w:rsid w:val="003A15C3"/>
    <w:rsid w:val="003A653D"/>
    <w:rsid w:val="003B4F6B"/>
    <w:rsid w:val="003B5C06"/>
    <w:rsid w:val="003B7E58"/>
    <w:rsid w:val="003C0AC1"/>
    <w:rsid w:val="003C7D92"/>
    <w:rsid w:val="003D318F"/>
    <w:rsid w:val="003D59A5"/>
    <w:rsid w:val="003D5E1B"/>
    <w:rsid w:val="003E06BB"/>
    <w:rsid w:val="003E2D63"/>
    <w:rsid w:val="003E3116"/>
    <w:rsid w:val="003F229C"/>
    <w:rsid w:val="003F3B3E"/>
    <w:rsid w:val="003F59BB"/>
    <w:rsid w:val="004008D5"/>
    <w:rsid w:val="00404204"/>
    <w:rsid w:val="00405A42"/>
    <w:rsid w:val="00405DDE"/>
    <w:rsid w:val="00405F39"/>
    <w:rsid w:val="00406549"/>
    <w:rsid w:val="00406FF0"/>
    <w:rsid w:val="0040700C"/>
    <w:rsid w:val="004075B4"/>
    <w:rsid w:val="00407CBC"/>
    <w:rsid w:val="0041074B"/>
    <w:rsid w:val="004124FA"/>
    <w:rsid w:val="0041351D"/>
    <w:rsid w:val="00414461"/>
    <w:rsid w:val="004163D9"/>
    <w:rsid w:val="004224FF"/>
    <w:rsid w:val="00427F8B"/>
    <w:rsid w:val="00433723"/>
    <w:rsid w:val="004346A2"/>
    <w:rsid w:val="00444F41"/>
    <w:rsid w:val="00452DFF"/>
    <w:rsid w:val="004532FF"/>
    <w:rsid w:val="0045419D"/>
    <w:rsid w:val="00454DBB"/>
    <w:rsid w:val="004607FD"/>
    <w:rsid w:val="004626AE"/>
    <w:rsid w:val="00462A9A"/>
    <w:rsid w:val="00463D23"/>
    <w:rsid w:val="00465DFA"/>
    <w:rsid w:val="00467C8F"/>
    <w:rsid w:val="00472F05"/>
    <w:rsid w:val="004875CE"/>
    <w:rsid w:val="00490A5A"/>
    <w:rsid w:val="00494DD7"/>
    <w:rsid w:val="004977C7"/>
    <w:rsid w:val="004A29F4"/>
    <w:rsid w:val="004A40EF"/>
    <w:rsid w:val="004A47FD"/>
    <w:rsid w:val="004B0326"/>
    <w:rsid w:val="004B25E0"/>
    <w:rsid w:val="004B4150"/>
    <w:rsid w:val="004B67B2"/>
    <w:rsid w:val="004C2020"/>
    <w:rsid w:val="004C63A3"/>
    <w:rsid w:val="004D3F24"/>
    <w:rsid w:val="004D4647"/>
    <w:rsid w:val="004D514D"/>
    <w:rsid w:val="004E0297"/>
    <w:rsid w:val="004E1BF9"/>
    <w:rsid w:val="004E23A0"/>
    <w:rsid w:val="004E34B4"/>
    <w:rsid w:val="004E423B"/>
    <w:rsid w:val="004E424D"/>
    <w:rsid w:val="004F55A4"/>
    <w:rsid w:val="005043B7"/>
    <w:rsid w:val="00513BFB"/>
    <w:rsid w:val="005178B2"/>
    <w:rsid w:val="00531AB6"/>
    <w:rsid w:val="00532901"/>
    <w:rsid w:val="00535834"/>
    <w:rsid w:val="00535926"/>
    <w:rsid w:val="00541110"/>
    <w:rsid w:val="005462BB"/>
    <w:rsid w:val="005517E0"/>
    <w:rsid w:val="00561E2F"/>
    <w:rsid w:val="00565246"/>
    <w:rsid w:val="005678F3"/>
    <w:rsid w:val="00570EE9"/>
    <w:rsid w:val="005721A5"/>
    <w:rsid w:val="00575800"/>
    <w:rsid w:val="00582438"/>
    <w:rsid w:val="00584853"/>
    <w:rsid w:val="005877FE"/>
    <w:rsid w:val="005929D1"/>
    <w:rsid w:val="005953BD"/>
    <w:rsid w:val="0059627E"/>
    <w:rsid w:val="0059696C"/>
    <w:rsid w:val="005A4A39"/>
    <w:rsid w:val="005A4D05"/>
    <w:rsid w:val="005A64E1"/>
    <w:rsid w:val="005A7E50"/>
    <w:rsid w:val="005B0D7B"/>
    <w:rsid w:val="005B3C8C"/>
    <w:rsid w:val="005B4A0A"/>
    <w:rsid w:val="005B4FF6"/>
    <w:rsid w:val="005C4FF0"/>
    <w:rsid w:val="005C6728"/>
    <w:rsid w:val="005C7317"/>
    <w:rsid w:val="005D0A3F"/>
    <w:rsid w:val="005D6664"/>
    <w:rsid w:val="005E0133"/>
    <w:rsid w:val="005E2106"/>
    <w:rsid w:val="005E2F2F"/>
    <w:rsid w:val="005E7D70"/>
    <w:rsid w:val="005F241C"/>
    <w:rsid w:val="00600930"/>
    <w:rsid w:val="006035D5"/>
    <w:rsid w:val="00604839"/>
    <w:rsid w:val="00610885"/>
    <w:rsid w:val="00615C55"/>
    <w:rsid w:val="00627870"/>
    <w:rsid w:val="00633120"/>
    <w:rsid w:val="00634431"/>
    <w:rsid w:val="006344B6"/>
    <w:rsid w:val="00637C3A"/>
    <w:rsid w:val="00644C5D"/>
    <w:rsid w:val="006460F1"/>
    <w:rsid w:val="00647591"/>
    <w:rsid w:val="00650A1B"/>
    <w:rsid w:val="00655504"/>
    <w:rsid w:val="00656D6D"/>
    <w:rsid w:val="006614B8"/>
    <w:rsid w:val="00667E8B"/>
    <w:rsid w:val="006724B8"/>
    <w:rsid w:val="0067736B"/>
    <w:rsid w:val="00684BFD"/>
    <w:rsid w:val="0068710D"/>
    <w:rsid w:val="00690A54"/>
    <w:rsid w:val="00691199"/>
    <w:rsid w:val="00697D26"/>
    <w:rsid w:val="006A1182"/>
    <w:rsid w:val="006A450A"/>
    <w:rsid w:val="006A5B21"/>
    <w:rsid w:val="006B2FF3"/>
    <w:rsid w:val="006C230F"/>
    <w:rsid w:val="006D0440"/>
    <w:rsid w:val="006D60D0"/>
    <w:rsid w:val="006D6D5F"/>
    <w:rsid w:val="006E0D60"/>
    <w:rsid w:val="006E2B1C"/>
    <w:rsid w:val="006F0B85"/>
    <w:rsid w:val="006F39EE"/>
    <w:rsid w:val="007110EC"/>
    <w:rsid w:val="007118F2"/>
    <w:rsid w:val="0071606B"/>
    <w:rsid w:val="00723DDD"/>
    <w:rsid w:val="007263B9"/>
    <w:rsid w:val="007313AA"/>
    <w:rsid w:val="0073179E"/>
    <w:rsid w:val="0073418B"/>
    <w:rsid w:val="00751A47"/>
    <w:rsid w:val="007523D7"/>
    <w:rsid w:val="007527E6"/>
    <w:rsid w:val="00755F5F"/>
    <w:rsid w:val="007634DC"/>
    <w:rsid w:val="0076363E"/>
    <w:rsid w:val="00766724"/>
    <w:rsid w:val="0076697F"/>
    <w:rsid w:val="007727E6"/>
    <w:rsid w:val="007739AE"/>
    <w:rsid w:val="00773B15"/>
    <w:rsid w:val="00774A37"/>
    <w:rsid w:val="00777409"/>
    <w:rsid w:val="007841F1"/>
    <w:rsid w:val="007871B1"/>
    <w:rsid w:val="007A5312"/>
    <w:rsid w:val="007A74B0"/>
    <w:rsid w:val="007B061E"/>
    <w:rsid w:val="007B3813"/>
    <w:rsid w:val="007B56B4"/>
    <w:rsid w:val="007B7F41"/>
    <w:rsid w:val="007C2376"/>
    <w:rsid w:val="007C3D65"/>
    <w:rsid w:val="007C53E5"/>
    <w:rsid w:val="007D0E3F"/>
    <w:rsid w:val="007D18B4"/>
    <w:rsid w:val="007D31CC"/>
    <w:rsid w:val="007D3349"/>
    <w:rsid w:val="007D4043"/>
    <w:rsid w:val="007E3AC5"/>
    <w:rsid w:val="007E568B"/>
    <w:rsid w:val="007E61A6"/>
    <w:rsid w:val="007F113C"/>
    <w:rsid w:val="007F7053"/>
    <w:rsid w:val="00800C60"/>
    <w:rsid w:val="00802782"/>
    <w:rsid w:val="0080394F"/>
    <w:rsid w:val="00804BC0"/>
    <w:rsid w:val="00813302"/>
    <w:rsid w:val="00815B17"/>
    <w:rsid w:val="008201F3"/>
    <w:rsid w:val="00821EA1"/>
    <w:rsid w:val="0082391E"/>
    <w:rsid w:val="00824F1D"/>
    <w:rsid w:val="00830CB3"/>
    <w:rsid w:val="00830DDC"/>
    <w:rsid w:val="0083113C"/>
    <w:rsid w:val="00837859"/>
    <w:rsid w:val="00837E20"/>
    <w:rsid w:val="008411C5"/>
    <w:rsid w:val="008428A5"/>
    <w:rsid w:val="00842C16"/>
    <w:rsid w:val="00843801"/>
    <w:rsid w:val="00847187"/>
    <w:rsid w:val="0084728E"/>
    <w:rsid w:val="00853976"/>
    <w:rsid w:val="00854FE3"/>
    <w:rsid w:val="00855B1F"/>
    <w:rsid w:val="00857738"/>
    <w:rsid w:val="008577FF"/>
    <w:rsid w:val="00860358"/>
    <w:rsid w:val="008627D5"/>
    <w:rsid w:val="00862E43"/>
    <w:rsid w:val="00864F02"/>
    <w:rsid w:val="00865F1A"/>
    <w:rsid w:val="00870866"/>
    <w:rsid w:val="0087183D"/>
    <w:rsid w:val="00872513"/>
    <w:rsid w:val="0087392B"/>
    <w:rsid w:val="008749B0"/>
    <w:rsid w:val="00876105"/>
    <w:rsid w:val="00883510"/>
    <w:rsid w:val="00883D03"/>
    <w:rsid w:val="008850AE"/>
    <w:rsid w:val="00885F9F"/>
    <w:rsid w:val="008866D7"/>
    <w:rsid w:val="00886C96"/>
    <w:rsid w:val="00887F70"/>
    <w:rsid w:val="008915A4"/>
    <w:rsid w:val="00891B98"/>
    <w:rsid w:val="008945A2"/>
    <w:rsid w:val="0089467C"/>
    <w:rsid w:val="00895631"/>
    <w:rsid w:val="008A095C"/>
    <w:rsid w:val="008A1FF2"/>
    <w:rsid w:val="008A4DCF"/>
    <w:rsid w:val="008A7C86"/>
    <w:rsid w:val="008B27B5"/>
    <w:rsid w:val="008B4E42"/>
    <w:rsid w:val="008C209B"/>
    <w:rsid w:val="008D04B2"/>
    <w:rsid w:val="008D1041"/>
    <w:rsid w:val="008D24DA"/>
    <w:rsid w:val="008D445D"/>
    <w:rsid w:val="008E08D8"/>
    <w:rsid w:val="008E1888"/>
    <w:rsid w:val="008E1AF7"/>
    <w:rsid w:val="008E2EF5"/>
    <w:rsid w:val="008E3296"/>
    <w:rsid w:val="008E76AF"/>
    <w:rsid w:val="008F1F27"/>
    <w:rsid w:val="008F2AAA"/>
    <w:rsid w:val="008F49B7"/>
    <w:rsid w:val="008F4A42"/>
    <w:rsid w:val="008F7DBE"/>
    <w:rsid w:val="00901C2D"/>
    <w:rsid w:val="00904BC6"/>
    <w:rsid w:val="009073EB"/>
    <w:rsid w:val="009077F2"/>
    <w:rsid w:val="00913451"/>
    <w:rsid w:val="00916196"/>
    <w:rsid w:val="00921B97"/>
    <w:rsid w:val="00924459"/>
    <w:rsid w:val="00926F5A"/>
    <w:rsid w:val="00930988"/>
    <w:rsid w:val="00930A63"/>
    <w:rsid w:val="00930D6C"/>
    <w:rsid w:val="00932C8A"/>
    <w:rsid w:val="00940151"/>
    <w:rsid w:val="00940E49"/>
    <w:rsid w:val="00941033"/>
    <w:rsid w:val="00942518"/>
    <w:rsid w:val="0094472E"/>
    <w:rsid w:val="00950958"/>
    <w:rsid w:val="00951331"/>
    <w:rsid w:val="009553A1"/>
    <w:rsid w:val="00955495"/>
    <w:rsid w:val="0095605F"/>
    <w:rsid w:val="0095761A"/>
    <w:rsid w:val="009578C7"/>
    <w:rsid w:val="00962CA5"/>
    <w:rsid w:val="009662AB"/>
    <w:rsid w:val="0096785A"/>
    <w:rsid w:val="00973EDC"/>
    <w:rsid w:val="00980D21"/>
    <w:rsid w:val="00993485"/>
    <w:rsid w:val="00993D5B"/>
    <w:rsid w:val="009A03A3"/>
    <w:rsid w:val="009A386B"/>
    <w:rsid w:val="009B0F7F"/>
    <w:rsid w:val="009B680F"/>
    <w:rsid w:val="009C0079"/>
    <w:rsid w:val="009C4448"/>
    <w:rsid w:val="009C5C69"/>
    <w:rsid w:val="009E55C2"/>
    <w:rsid w:val="009E5DD6"/>
    <w:rsid w:val="009F595D"/>
    <w:rsid w:val="009F63C4"/>
    <w:rsid w:val="009F7C61"/>
    <w:rsid w:val="00A018DA"/>
    <w:rsid w:val="00A019D0"/>
    <w:rsid w:val="00A01E25"/>
    <w:rsid w:val="00A04BCB"/>
    <w:rsid w:val="00A053F9"/>
    <w:rsid w:val="00A0764C"/>
    <w:rsid w:val="00A07EBA"/>
    <w:rsid w:val="00A10236"/>
    <w:rsid w:val="00A123CC"/>
    <w:rsid w:val="00A135B7"/>
    <w:rsid w:val="00A146F9"/>
    <w:rsid w:val="00A20985"/>
    <w:rsid w:val="00A23CA7"/>
    <w:rsid w:val="00A2469E"/>
    <w:rsid w:val="00A258F1"/>
    <w:rsid w:val="00A27216"/>
    <w:rsid w:val="00A27BCB"/>
    <w:rsid w:val="00A3158E"/>
    <w:rsid w:val="00A3215D"/>
    <w:rsid w:val="00A33373"/>
    <w:rsid w:val="00A35419"/>
    <w:rsid w:val="00A40FDC"/>
    <w:rsid w:val="00A45053"/>
    <w:rsid w:val="00A51A58"/>
    <w:rsid w:val="00A5490A"/>
    <w:rsid w:val="00A54B4C"/>
    <w:rsid w:val="00A57CD1"/>
    <w:rsid w:val="00A603F0"/>
    <w:rsid w:val="00A638B6"/>
    <w:rsid w:val="00A64DD2"/>
    <w:rsid w:val="00A66AFF"/>
    <w:rsid w:val="00A717B6"/>
    <w:rsid w:val="00A74500"/>
    <w:rsid w:val="00A748FD"/>
    <w:rsid w:val="00A82889"/>
    <w:rsid w:val="00A90E59"/>
    <w:rsid w:val="00A91C9A"/>
    <w:rsid w:val="00A93E1D"/>
    <w:rsid w:val="00A95734"/>
    <w:rsid w:val="00A97B01"/>
    <w:rsid w:val="00AA4B37"/>
    <w:rsid w:val="00AA5842"/>
    <w:rsid w:val="00AA5FE7"/>
    <w:rsid w:val="00AB0872"/>
    <w:rsid w:val="00AC2DB5"/>
    <w:rsid w:val="00AD1F22"/>
    <w:rsid w:val="00AE46BE"/>
    <w:rsid w:val="00AE52E8"/>
    <w:rsid w:val="00AE74CE"/>
    <w:rsid w:val="00AF0F55"/>
    <w:rsid w:val="00AF0FBE"/>
    <w:rsid w:val="00AF1D24"/>
    <w:rsid w:val="00AF3171"/>
    <w:rsid w:val="00B1226D"/>
    <w:rsid w:val="00B139D7"/>
    <w:rsid w:val="00B15282"/>
    <w:rsid w:val="00B15B6E"/>
    <w:rsid w:val="00B16F6D"/>
    <w:rsid w:val="00B2436C"/>
    <w:rsid w:val="00B313F5"/>
    <w:rsid w:val="00B3157B"/>
    <w:rsid w:val="00B32FB4"/>
    <w:rsid w:val="00B4224E"/>
    <w:rsid w:val="00B463C1"/>
    <w:rsid w:val="00B51A77"/>
    <w:rsid w:val="00B56547"/>
    <w:rsid w:val="00B6441E"/>
    <w:rsid w:val="00B6684B"/>
    <w:rsid w:val="00B70815"/>
    <w:rsid w:val="00B765CA"/>
    <w:rsid w:val="00B7665B"/>
    <w:rsid w:val="00B76C55"/>
    <w:rsid w:val="00B771D1"/>
    <w:rsid w:val="00B8495B"/>
    <w:rsid w:val="00B87D45"/>
    <w:rsid w:val="00B87D77"/>
    <w:rsid w:val="00B904E2"/>
    <w:rsid w:val="00B9200B"/>
    <w:rsid w:val="00B928C4"/>
    <w:rsid w:val="00B930DA"/>
    <w:rsid w:val="00B97932"/>
    <w:rsid w:val="00BA0325"/>
    <w:rsid w:val="00BA4B2F"/>
    <w:rsid w:val="00BB227E"/>
    <w:rsid w:val="00BC2D39"/>
    <w:rsid w:val="00BD5030"/>
    <w:rsid w:val="00BE0CF4"/>
    <w:rsid w:val="00BE470D"/>
    <w:rsid w:val="00BE6585"/>
    <w:rsid w:val="00BE78D0"/>
    <w:rsid w:val="00BF0280"/>
    <w:rsid w:val="00BF68B1"/>
    <w:rsid w:val="00C02862"/>
    <w:rsid w:val="00C04A3C"/>
    <w:rsid w:val="00C05286"/>
    <w:rsid w:val="00C06FD7"/>
    <w:rsid w:val="00C10307"/>
    <w:rsid w:val="00C1791E"/>
    <w:rsid w:val="00C223F2"/>
    <w:rsid w:val="00C27CBE"/>
    <w:rsid w:val="00C31906"/>
    <w:rsid w:val="00C31F62"/>
    <w:rsid w:val="00C370EF"/>
    <w:rsid w:val="00C40858"/>
    <w:rsid w:val="00C44BF8"/>
    <w:rsid w:val="00C45625"/>
    <w:rsid w:val="00C47FA2"/>
    <w:rsid w:val="00C51B8B"/>
    <w:rsid w:val="00C54F20"/>
    <w:rsid w:val="00C5619B"/>
    <w:rsid w:val="00C6089A"/>
    <w:rsid w:val="00C616E2"/>
    <w:rsid w:val="00C66308"/>
    <w:rsid w:val="00C70CB2"/>
    <w:rsid w:val="00C767EC"/>
    <w:rsid w:val="00C8032E"/>
    <w:rsid w:val="00C8078E"/>
    <w:rsid w:val="00C807CD"/>
    <w:rsid w:val="00C8215F"/>
    <w:rsid w:val="00C84A5F"/>
    <w:rsid w:val="00C87425"/>
    <w:rsid w:val="00C91346"/>
    <w:rsid w:val="00C96997"/>
    <w:rsid w:val="00CA0AC1"/>
    <w:rsid w:val="00CA127A"/>
    <w:rsid w:val="00CA5288"/>
    <w:rsid w:val="00CA6FC1"/>
    <w:rsid w:val="00CB2789"/>
    <w:rsid w:val="00CB6714"/>
    <w:rsid w:val="00CB6A92"/>
    <w:rsid w:val="00CB7A2F"/>
    <w:rsid w:val="00CC10BE"/>
    <w:rsid w:val="00CC40AE"/>
    <w:rsid w:val="00CD698B"/>
    <w:rsid w:val="00CE181D"/>
    <w:rsid w:val="00CE309D"/>
    <w:rsid w:val="00CE5D81"/>
    <w:rsid w:val="00CE6143"/>
    <w:rsid w:val="00CF0323"/>
    <w:rsid w:val="00CF1556"/>
    <w:rsid w:val="00CF51B9"/>
    <w:rsid w:val="00CF7762"/>
    <w:rsid w:val="00CF7FB1"/>
    <w:rsid w:val="00D0240F"/>
    <w:rsid w:val="00D0396E"/>
    <w:rsid w:val="00D10722"/>
    <w:rsid w:val="00D12C18"/>
    <w:rsid w:val="00D2004C"/>
    <w:rsid w:val="00D23744"/>
    <w:rsid w:val="00D25362"/>
    <w:rsid w:val="00D32599"/>
    <w:rsid w:val="00D33C0F"/>
    <w:rsid w:val="00D4072E"/>
    <w:rsid w:val="00D5262D"/>
    <w:rsid w:val="00D53E9E"/>
    <w:rsid w:val="00D54223"/>
    <w:rsid w:val="00D6103E"/>
    <w:rsid w:val="00D62A78"/>
    <w:rsid w:val="00D73BD3"/>
    <w:rsid w:val="00D73E38"/>
    <w:rsid w:val="00D75DCA"/>
    <w:rsid w:val="00D80DE5"/>
    <w:rsid w:val="00D843F7"/>
    <w:rsid w:val="00D849A3"/>
    <w:rsid w:val="00D868D8"/>
    <w:rsid w:val="00D87610"/>
    <w:rsid w:val="00D87A6A"/>
    <w:rsid w:val="00D90F9B"/>
    <w:rsid w:val="00D922FA"/>
    <w:rsid w:val="00D92982"/>
    <w:rsid w:val="00D93A23"/>
    <w:rsid w:val="00D93CC4"/>
    <w:rsid w:val="00D9446F"/>
    <w:rsid w:val="00DA0001"/>
    <w:rsid w:val="00DA1328"/>
    <w:rsid w:val="00DA34BC"/>
    <w:rsid w:val="00DA6319"/>
    <w:rsid w:val="00DB09CA"/>
    <w:rsid w:val="00DB3D77"/>
    <w:rsid w:val="00DB3EAB"/>
    <w:rsid w:val="00DB553F"/>
    <w:rsid w:val="00DD477C"/>
    <w:rsid w:val="00DE026C"/>
    <w:rsid w:val="00DE0E1C"/>
    <w:rsid w:val="00DE1532"/>
    <w:rsid w:val="00DE2D8C"/>
    <w:rsid w:val="00DE37F1"/>
    <w:rsid w:val="00DF4B2C"/>
    <w:rsid w:val="00DF4F4D"/>
    <w:rsid w:val="00E00931"/>
    <w:rsid w:val="00E01F6C"/>
    <w:rsid w:val="00E02F0E"/>
    <w:rsid w:val="00E03825"/>
    <w:rsid w:val="00E03F4D"/>
    <w:rsid w:val="00E066A9"/>
    <w:rsid w:val="00E10599"/>
    <w:rsid w:val="00E1652D"/>
    <w:rsid w:val="00E213E5"/>
    <w:rsid w:val="00E25F00"/>
    <w:rsid w:val="00E32D4C"/>
    <w:rsid w:val="00E32E05"/>
    <w:rsid w:val="00E35959"/>
    <w:rsid w:val="00E41CDE"/>
    <w:rsid w:val="00E62FA5"/>
    <w:rsid w:val="00E62FA8"/>
    <w:rsid w:val="00E64335"/>
    <w:rsid w:val="00E64420"/>
    <w:rsid w:val="00E66370"/>
    <w:rsid w:val="00E667BA"/>
    <w:rsid w:val="00E70940"/>
    <w:rsid w:val="00E72B24"/>
    <w:rsid w:val="00E74466"/>
    <w:rsid w:val="00E76553"/>
    <w:rsid w:val="00E80AF5"/>
    <w:rsid w:val="00E82969"/>
    <w:rsid w:val="00E82EBC"/>
    <w:rsid w:val="00E83421"/>
    <w:rsid w:val="00E836D7"/>
    <w:rsid w:val="00E840AF"/>
    <w:rsid w:val="00E85532"/>
    <w:rsid w:val="00E869C3"/>
    <w:rsid w:val="00E871AB"/>
    <w:rsid w:val="00E918B1"/>
    <w:rsid w:val="00E93560"/>
    <w:rsid w:val="00E95A9A"/>
    <w:rsid w:val="00E97091"/>
    <w:rsid w:val="00EA2401"/>
    <w:rsid w:val="00EA257F"/>
    <w:rsid w:val="00EA58F3"/>
    <w:rsid w:val="00EA61FC"/>
    <w:rsid w:val="00EA7052"/>
    <w:rsid w:val="00EB5D9B"/>
    <w:rsid w:val="00EB697E"/>
    <w:rsid w:val="00EC3234"/>
    <w:rsid w:val="00EC44C9"/>
    <w:rsid w:val="00EC7A0D"/>
    <w:rsid w:val="00EC7F45"/>
    <w:rsid w:val="00ED0C50"/>
    <w:rsid w:val="00ED1780"/>
    <w:rsid w:val="00ED29C9"/>
    <w:rsid w:val="00ED3C5F"/>
    <w:rsid w:val="00ED6F6B"/>
    <w:rsid w:val="00EE107E"/>
    <w:rsid w:val="00EE4F32"/>
    <w:rsid w:val="00EE5363"/>
    <w:rsid w:val="00EF151F"/>
    <w:rsid w:val="00EF21A1"/>
    <w:rsid w:val="00EF58C3"/>
    <w:rsid w:val="00EF7642"/>
    <w:rsid w:val="00F0274D"/>
    <w:rsid w:val="00F03C08"/>
    <w:rsid w:val="00F05AD8"/>
    <w:rsid w:val="00F1526F"/>
    <w:rsid w:val="00F15918"/>
    <w:rsid w:val="00F163FA"/>
    <w:rsid w:val="00F17AB9"/>
    <w:rsid w:val="00F2152F"/>
    <w:rsid w:val="00F330A9"/>
    <w:rsid w:val="00F369D0"/>
    <w:rsid w:val="00F407A9"/>
    <w:rsid w:val="00F43CF1"/>
    <w:rsid w:val="00F454A5"/>
    <w:rsid w:val="00F456D8"/>
    <w:rsid w:val="00F472CA"/>
    <w:rsid w:val="00F47B6A"/>
    <w:rsid w:val="00F51ACA"/>
    <w:rsid w:val="00F573B5"/>
    <w:rsid w:val="00F671AE"/>
    <w:rsid w:val="00F73873"/>
    <w:rsid w:val="00F80841"/>
    <w:rsid w:val="00F80DEA"/>
    <w:rsid w:val="00F830F3"/>
    <w:rsid w:val="00F83FBF"/>
    <w:rsid w:val="00F879E8"/>
    <w:rsid w:val="00F90C09"/>
    <w:rsid w:val="00F912AA"/>
    <w:rsid w:val="00F93BA4"/>
    <w:rsid w:val="00FA13F8"/>
    <w:rsid w:val="00FA1C8B"/>
    <w:rsid w:val="00FA4124"/>
    <w:rsid w:val="00FA7E33"/>
    <w:rsid w:val="00FB526C"/>
    <w:rsid w:val="00FC184C"/>
    <w:rsid w:val="00FC393E"/>
    <w:rsid w:val="00FC3D11"/>
    <w:rsid w:val="00FC3F54"/>
    <w:rsid w:val="00FD1840"/>
    <w:rsid w:val="00FD2EFE"/>
    <w:rsid w:val="00FD3C0B"/>
    <w:rsid w:val="00FD6822"/>
    <w:rsid w:val="00FD7ABB"/>
    <w:rsid w:val="00FD7E06"/>
    <w:rsid w:val="00FE26B6"/>
    <w:rsid w:val="00FE347F"/>
    <w:rsid w:val="00FE4AB2"/>
    <w:rsid w:val="00FE4F15"/>
    <w:rsid w:val="00FE6098"/>
    <w:rsid w:val="00FE673F"/>
    <w:rsid w:val="00FE6A60"/>
    <w:rsid w:val="00FF0AE7"/>
    <w:rsid w:val="00FF1B48"/>
    <w:rsid w:val="00FF2199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C1A6D"/>
  <w15:chartTrackingRefBased/>
  <w15:docId w15:val="{4E025D98-DA45-4A45-8A25-29F7606E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1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1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1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3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A63"/>
  </w:style>
  <w:style w:type="paragraph" w:styleId="Footer">
    <w:name w:val="footer"/>
    <w:basedOn w:val="Normal"/>
    <w:link w:val="Foot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A63"/>
  </w:style>
  <w:style w:type="table" w:styleId="TableGrid">
    <w:name w:val="Table Grid"/>
    <w:basedOn w:val="TableNormal"/>
    <w:uiPriority w:val="39"/>
    <w:rsid w:val="000A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A93E1D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66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1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1B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B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BF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5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532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7736B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773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773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7736B"/>
    <w:pPr>
      <w:spacing w:after="100"/>
      <w:ind w:left="480"/>
    </w:pPr>
  </w:style>
  <w:style w:type="character" w:styleId="Strong">
    <w:name w:val="Strong"/>
    <w:basedOn w:val="DefaultParagraphFont"/>
    <w:uiPriority w:val="22"/>
    <w:qFormat/>
    <w:rsid w:val="00A97B0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1226D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D23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23744"/>
  </w:style>
  <w:style w:type="character" w:customStyle="1" w:styleId="eop">
    <w:name w:val="eop"/>
    <w:basedOn w:val="DefaultParagraphFont"/>
    <w:rsid w:val="00D23744"/>
  </w:style>
  <w:style w:type="character" w:customStyle="1" w:styleId="scxw240953259">
    <w:name w:val="scxw240953259"/>
    <w:basedOn w:val="DefaultParagraphFont"/>
    <w:rsid w:val="005E2F2F"/>
  </w:style>
  <w:style w:type="character" w:customStyle="1" w:styleId="scxw172345431">
    <w:name w:val="scxw172345431"/>
    <w:basedOn w:val="DefaultParagraphFont"/>
    <w:rsid w:val="00FE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80605-CFDA-4956-BAA9-16592899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2</Pages>
  <Words>221</Words>
  <Characters>1339</Characters>
  <Application>Microsoft Office Word</Application>
  <DocSecurity>0</DocSecurity>
  <Lines>111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County Council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3 BARRIERS AND SUPPORT MAPPING</dc:title>
  <dc:subject>
  </dc:subject>
  <dc:creator>Katy Roe</dc:creator>
  <cp:keywords>
  </cp:keywords>
  <dc:description>
  </dc:description>
  <cp:lastModifiedBy>Katy Roe</cp:lastModifiedBy>
  <cp:revision>759</cp:revision>
  <dcterms:created xsi:type="dcterms:W3CDTF">2026-08-07T08:18:00Z</dcterms:created>
  <dcterms:modified xsi:type="dcterms:W3CDTF">2026-10-02T10:15:10Z</dcterms:modified>
</cp:coreProperties>
</file>