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3101"/>
        <w:tblW w:w="9351" w:type="dxa"/>
        <w:tblLook w:val="04A0" w:firstRow="1" w:lastRow="0" w:firstColumn="1" w:lastColumn="0" w:noHBand="0" w:noVBand="1"/>
      </w:tblPr>
      <w:tblGrid>
        <w:gridCol w:w="279"/>
        <w:gridCol w:w="4179"/>
        <w:gridCol w:w="2454"/>
        <w:gridCol w:w="2439"/>
      </w:tblGrid>
      <w:tr w:rsidR="009B4CC3" w:rsidTr="006452DA" w14:paraId="3ECD12DF" w14:textId="77777777">
        <w:trPr>
          <w:trHeight w:val="697"/>
        </w:trPr>
        <w:tc>
          <w:tcPr>
            <w:tcW w:w="4458" w:type="dxa"/>
            <w:gridSpan w:val="2"/>
          </w:tcPr>
          <w:p w:rsidR="009B4CC3" w:rsidP="006452DA" w:rsidRDefault="009B4CC3" w14:paraId="1F918077" w14:textId="22B6E6D0">
            <w:r w:rsidRPr="000206B3">
              <w:rPr>
                <w:b/>
              </w:rPr>
              <w:t>Duration:</w:t>
            </w:r>
            <w:r>
              <w:t xml:space="preserve"> </w:t>
            </w:r>
            <w:r w:rsidR="00DE4416">
              <w:t>40 – 50 minutes</w:t>
            </w:r>
          </w:p>
          <w:p w:rsidR="009B4CC3" w:rsidP="006452DA" w:rsidRDefault="009B4CC3" w14:paraId="2BFA18D1" w14:textId="15B93B3D"/>
        </w:tc>
        <w:tc>
          <w:tcPr>
            <w:tcW w:w="4893" w:type="dxa"/>
            <w:gridSpan w:val="2"/>
          </w:tcPr>
          <w:p w:rsidR="009B4CC3" w:rsidP="006452DA" w:rsidRDefault="009B4CC3" w14:paraId="3496DD9F" w14:textId="77777777">
            <w:r>
              <w:t xml:space="preserve">Resources: </w:t>
            </w:r>
          </w:p>
          <w:p w:rsidR="009B4CC3" w:rsidP="006452DA" w:rsidRDefault="009B4CC3" w14:paraId="6023219B" w14:textId="7E2250BF"/>
        </w:tc>
      </w:tr>
      <w:tr w:rsidR="009B4CC3" w:rsidTr="006452DA" w14:paraId="3A685CB5" w14:textId="77777777">
        <w:trPr>
          <w:trHeight w:val="3109"/>
        </w:trPr>
        <w:tc>
          <w:tcPr>
            <w:tcW w:w="279" w:type="dxa"/>
          </w:tcPr>
          <w:p w:rsidR="009B4CC3" w:rsidP="006452DA" w:rsidRDefault="009B4CC3" w14:paraId="5C59CD80" w14:textId="77777777"/>
        </w:tc>
        <w:tc>
          <w:tcPr>
            <w:tcW w:w="6633" w:type="dxa"/>
            <w:gridSpan w:val="2"/>
          </w:tcPr>
          <w:p w:rsidRPr="00044B48" w:rsidR="009B4CC3" w:rsidP="006452DA" w:rsidRDefault="0004754E" w14:paraId="7BC17601" w14:textId="29047EB5">
            <w:pPr>
              <w:rPr>
                <w:rFonts w:eastAsia="Calibri"/>
                <w:b/>
              </w:rPr>
            </w:pPr>
            <w:r w:rsidRPr="0004754E">
              <w:rPr>
                <w:rFonts w:eastAsia="Calibri"/>
                <w:b/>
              </w:rPr>
              <w:t>What can make people feel lonely?</w:t>
            </w:r>
          </w:p>
          <w:p w:rsidR="00DE4416" w:rsidP="006452DA" w:rsidRDefault="00DE4416" w14:paraId="4F67C079" w14:textId="77777777">
            <w:pPr>
              <w:rPr>
                <w:rFonts w:eastAsia="Calibri"/>
              </w:rPr>
            </w:pPr>
          </w:p>
          <w:p w:rsidR="00DE4416" w:rsidP="006452DA" w:rsidRDefault="00904A7F" w14:paraId="3F65D879" w14:textId="5C0DDDC0">
            <w:pPr>
              <w:rPr>
                <w:rFonts w:eastAsia="Calibri"/>
              </w:rPr>
            </w:pPr>
            <w:r>
              <w:rPr>
                <w:rFonts w:eastAsia="Calibri"/>
              </w:rPr>
              <w:t>Use the first 3 slides to introduce the session and discuss this question to see what themes come up from the group</w:t>
            </w:r>
          </w:p>
          <w:p w:rsidR="00DE4416" w:rsidP="006452DA" w:rsidRDefault="00DE4416" w14:paraId="112161AC" w14:textId="77777777">
            <w:pPr>
              <w:rPr>
                <w:rFonts w:eastAsia="Calibri"/>
              </w:rPr>
            </w:pPr>
          </w:p>
          <w:p w:rsidR="00C534E3" w:rsidP="006452DA" w:rsidRDefault="00904A7F" w14:paraId="5172FF81" w14:textId="16234279">
            <w:pPr>
              <w:rPr>
                <w:rFonts w:eastAsia="Calibri"/>
                <w:b/>
                <w:bCs/>
              </w:rPr>
            </w:pPr>
            <w:r>
              <w:rPr>
                <w:rFonts w:eastAsia="Calibri"/>
                <w:b/>
                <w:bCs/>
              </w:rPr>
              <w:t>Video – Designed by a Voices of the East Member</w:t>
            </w:r>
          </w:p>
          <w:p w:rsidR="00904A7F" w:rsidP="006452DA" w:rsidRDefault="00904A7F" w14:paraId="3109DEFB" w14:textId="77777777">
            <w:pPr>
              <w:rPr>
                <w:rFonts w:eastAsia="Calibri"/>
                <w:b/>
                <w:bCs/>
              </w:rPr>
            </w:pPr>
          </w:p>
          <w:p w:rsidRPr="00904A7F" w:rsidR="00904A7F" w:rsidP="006452DA" w:rsidRDefault="00904A7F" w14:paraId="61D56D56" w14:textId="36B4D613">
            <w:pPr>
              <w:rPr>
                <w:rFonts w:eastAsia="Calibri"/>
                <w:i/>
                <w:iCs/>
              </w:rPr>
            </w:pPr>
            <w:r>
              <w:rPr>
                <w:rFonts w:eastAsia="Calibri"/>
              </w:rPr>
              <w:t xml:space="preserve">Use the video to discuss the theme of loneliness in more detail. </w:t>
            </w:r>
            <w:r>
              <w:rPr>
                <w:rFonts w:eastAsia="Calibri"/>
                <w:i/>
                <w:iCs/>
              </w:rPr>
              <w:t xml:space="preserve">Optional – make a class/group mind map of what’s discussed. </w:t>
            </w:r>
          </w:p>
          <w:p w:rsidR="00C534E3" w:rsidP="006452DA" w:rsidRDefault="00C534E3" w14:paraId="56B57E03" w14:textId="3F219815">
            <w:pPr>
              <w:rPr>
                <w:rFonts w:eastAsia="Calibri"/>
                <w:b/>
                <w:bCs/>
              </w:rPr>
            </w:pPr>
          </w:p>
          <w:p w:rsidR="00C534E3" w:rsidP="006452DA" w:rsidRDefault="00904A7F" w14:paraId="10E5CDFA" w14:textId="64D59CD4">
            <w:pPr>
              <w:rPr>
                <w:rFonts w:eastAsia="Calibri"/>
                <w:b/>
                <w:bCs/>
              </w:rPr>
            </w:pPr>
            <w:r>
              <w:rPr>
                <w:rFonts w:eastAsia="Calibri"/>
                <w:b/>
                <w:bCs/>
              </w:rPr>
              <w:t>Bullying – Task</w:t>
            </w:r>
          </w:p>
          <w:p w:rsidR="00904A7F" w:rsidP="006452DA" w:rsidRDefault="00904A7F" w14:paraId="633B05DC" w14:textId="77777777">
            <w:pPr>
              <w:rPr>
                <w:rFonts w:eastAsia="Calibri"/>
                <w:b/>
                <w:bCs/>
              </w:rPr>
            </w:pPr>
          </w:p>
          <w:p w:rsidR="00904A7F" w:rsidP="006452DA" w:rsidRDefault="00904A7F" w14:paraId="00E24D3D" w14:textId="714F24CD">
            <w:pPr>
              <w:rPr>
                <w:rFonts w:eastAsia="Calibri"/>
              </w:rPr>
            </w:pPr>
            <w:r>
              <w:rPr>
                <w:rFonts w:eastAsia="Calibri"/>
              </w:rPr>
              <w:t xml:space="preserve">Either as a whole group or in smaller groups hand out some apples. Get the group to focus on what they see initially. Without damaging the apples too much get the group(s) to drop the apples. Once this has happened get the group to then cut open the apples to see the bruising inside. Discuss how this can be </w:t>
            </w:r>
            <w:proofErr w:type="gramStart"/>
            <w:r>
              <w:rPr>
                <w:rFonts w:eastAsia="Calibri"/>
              </w:rPr>
              <w:t>similar to</w:t>
            </w:r>
            <w:proofErr w:type="gramEnd"/>
            <w:r>
              <w:rPr>
                <w:rFonts w:eastAsia="Calibri"/>
              </w:rPr>
              <w:t xml:space="preserve"> humans in that we don’t always see the damage done on the inside. </w:t>
            </w:r>
          </w:p>
          <w:p w:rsidR="00904A7F" w:rsidP="006452DA" w:rsidRDefault="00904A7F" w14:paraId="40A50736" w14:textId="77777777">
            <w:pPr>
              <w:rPr>
                <w:rFonts w:eastAsia="Calibri"/>
              </w:rPr>
            </w:pPr>
          </w:p>
          <w:p w:rsidRPr="00904A7F" w:rsidR="00904A7F" w:rsidP="006452DA" w:rsidRDefault="00904A7F" w14:paraId="5EFDFD82" w14:textId="00F00F51">
            <w:pPr>
              <w:rPr>
                <w:rFonts w:eastAsia="Calibri"/>
              </w:rPr>
            </w:pPr>
            <w:r>
              <w:rPr>
                <w:rFonts w:eastAsia="Calibri"/>
              </w:rPr>
              <w:t xml:space="preserve">Then use the following slides to discuss the issue in more detail. </w:t>
            </w:r>
          </w:p>
          <w:p w:rsidR="006452DA" w:rsidP="006452DA" w:rsidRDefault="006452DA" w14:paraId="5F1F7B1B" w14:textId="77777777">
            <w:pPr>
              <w:rPr>
                <w:rFonts w:eastAsia="Calibri"/>
                <w:b/>
                <w:bCs/>
              </w:rPr>
            </w:pPr>
          </w:p>
          <w:p w:rsidR="00C534E3" w:rsidP="006452DA" w:rsidRDefault="006452DA" w14:paraId="4D51B7EC" w14:textId="52AC07A6">
            <w:pPr>
              <w:rPr>
                <w:rFonts w:eastAsia="Calibri"/>
                <w:b/>
                <w:bCs/>
              </w:rPr>
            </w:pPr>
            <w:r>
              <w:rPr>
                <w:rFonts w:eastAsia="Calibri"/>
                <w:b/>
                <w:bCs/>
              </w:rPr>
              <w:t>Happiness</w:t>
            </w:r>
          </w:p>
          <w:p w:rsidR="00C534E3" w:rsidP="006452DA" w:rsidRDefault="00C534E3" w14:paraId="2A16BFF0" w14:textId="77777777">
            <w:pPr>
              <w:rPr>
                <w:rFonts w:eastAsia="Calibri"/>
              </w:rPr>
            </w:pPr>
          </w:p>
          <w:p w:rsidR="000D12BB" w:rsidP="006452DA" w:rsidRDefault="006452DA" w14:paraId="06F0948B" w14:textId="07B7DDE2">
            <w:pPr>
              <w:rPr>
                <w:rFonts w:eastAsia="Calibri"/>
              </w:rPr>
            </w:pPr>
            <w:r>
              <w:rPr>
                <w:rFonts w:eastAsia="Calibri"/>
              </w:rPr>
              <w:t xml:space="preserve">Use the triangles created in the first session, reflect on individual needs. Use slide 12 to the discuss. </w:t>
            </w:r>
          </w:p>
          <w:p w:rsidR="006452DA" w:rsidP="006452DA" w:rsidRDefault="006452DA" w14:paraId="17D971C1" w14:textId="77777777">
            <w:pPr>
              <w:rPr>
                <w:rFonts w:eastAsia="Calibri"/>
              </w:rPr>
            </w:pPr>
          </w:p>
          <w:p w:rsidR="006452DA" w:rsidP="006452DA" w:rsidRDefault="006452DA" w14:paraId="3BDCE22B" w14:textId="1C3316DA">
            <w:pPr>
              <w:rPr>
                <w:rFonts w:eastAsia="Calibri"/>
                <w:b/>
                <w:bCs/>
              </w:rPr>
            </w:pPr>
            <w:r>
              <w:rPr>
                <w:rFonts w:eastAsia="Calibri"/>
                <w:b/>
                <w:bCs/>
              </w:rPr>
              <w:t>Activity</w:t>
            </w:r>
          </w:p>
          <w:p w:rsidR="006452DA" w:rsidP="006452DA" w:rsidRDefault="006452DA" w14:paraId="1468C062" w14:textId="77777777">
            <w:pPr>
              <w:rPr>
                <w:rFonts w:eastAsia="Calibri"/>
              </w:rPr>
            </w:pPr>
          </w:p>
          <w:p w:rsidR="006452DA" w:rsidP="006452DA" w:rsidRDefault="006452DA" w14:paraId="2203D8CF" w14:textId="6CB2DF1D">
            <w:pPr>
              <w:rPr>
                <w:rFonts w:eastAsia="Calibri"/>
              </w:rPr>
            </w:pPr>
            <w:r>
              <w:rPr>
                <w:rFonts w:eastAsia="Calibri"/>
              </w:rPr>
              <w:t xml:space="preserve">Get individuals to fold a small piece of paper in half. On one side of the paper get each person to think about what makes them sad and on the other side consider what makes them happy. </w:t>
            </w:r>
          </w:p>
          <w:p w:rsidR="006452DA" w:rsidP="006452DA" w:rsidRDefault="006452DA" w14:paraId="487B175C" w14:textId="77777777">
            <w:pPr>
              <w:rPr>
                <w:rFonts w:eastAsia="Calibri"/>
              </w:rPr>
            </w:pPr>
          </w:p>
          <w:p w:rsidR="006452DA" w:rsidP="006452DA" w:rsidRDefault="006452DA" w14:paraId="59C6FFD0" w14:textId="260CB3DA">
            <w:pPr>
              <w:rPr>
                <w:rFonts w:eastAsia="Calibri"/>
              </w:rPr>
            </w:pPr>
            <w:r>
              <w:rPr>
                <w:rFonts w:eastAsia="Calibri"/>
              </w:rPr>
              <w:t xml:space="preserve">Once completed get them to again reflect on their triangles and to add created a ladder down one side of their triangle. This demonstrates how things will affect us back we may need to go down the ladder before we can climb back up again. </w:t>
            </w:r>
          </w:p>
          <w:p w:rsidR="006452DA" w:rsidP="006452DA" w:rsidRDefault="006452DA" w14:paraId="06478B8B" w14:textId="543FE7B1">
            <w:pPr>
              <w:rPr>
                <w:rFonts w:eastAsia="Calibri"/>
                <w:b/>
                <w:bCs/>
              </w:rPr>
            </w:pPr>
            <w:r>
              <w:rPr>
                <w:rFonts w:eastAsia="Calibri"/>
                <w:b/>
                <w:bCs/>
              </w:rPr>
              <w:lastRenderedPageBreak/>
              <w:t>Kindness &amp; compliments</w:t>
            </w:r>
          </w:p>
          <w:p w:rsidR="006452DA" w:rsidP="006452DA" w:rsidRDefault="006452DA" w14:paraId="7EBEC595" w14:textId="77777777">
            <w:pPr>
              <w:rPr>
                <w:rFonts w:eastAsia="Calibri"/>
                <w:b/>
                <w:bCs/>
              </w:rPr>
            </w:pPr>
          </w:p>
          <w:p w:rsidRPr="006452DA" w:rsidR="006452DA" w:rsidP="006452DA" w:rsidRDefault="006452DA" w14:paraId="0919FCCD" w14:textId="640B37F9">
            <w:pPr>
              <w:rPr>
                <w:rFonts w:eastAsia="Calibri"/>
              </w:rPr>
            </w:pPr>
            <w:r>
              <w:rPr>
                <w:rFonts w:eastAsia="Calibri"/>
              </w:rPr>
              <w:t xml:space="preserve">Share slide 15. Use the next slide to role model complimenting each person within the group, this will help set the scene for the next session. </w:t>
            </w:r>
          </w:p>
          <w:p w:rsidR="000D12BB" w:rsidP="006452DA" w:rsidRDefault="000D12BB" w14:paraId="6B421042" w14:textId="77777777">
            <w:pPr>
              <w:rPr>
                <w:rFonts w:eastAsia="Calibri"/>
                <w:b/>
                <w:bCs/>
              </w:rPr>
            </w:pPr>
          </w:p>
          <w:p w:rsidR="00953C8B" w:rsidP="006452DA" w:rsidRDefault="00953C8B" w14:paraId="6E073ADC" w14:textId="1903B186">
            <w:pPr>
              <w:rPr>
                <w:rFonts w:eastAsia="Calibri"/>
                <w:b/>
                <w:bCs/>
              </w:rPr>
            </w:pPr>
            <w:r>
              <w:rPr>
                <w:rFonts w:eastAsia="Calibri"/>
                <w:b/>
                <w:bCs/>
              </w:rPr>
              <w:t>Final questions</w:t>
            </w:r>
          </w:p>
          <w:p w:rsidRPr="00953C8B" w:rsidR="00953C8B" w:rsidP="006452DA" w:rsidRDefault="00953C8B" w14:paraId="4257F905" w14:textId="2C1591B2">
            <w:pPr>
              <w:rPr>
                <w:rFonts w:eastAsia="Calibri"/>
              </w:rPr>
            </w:pPr>
            <w:r>
              <w:rPr>
                <w:rFonts w:eastAsia="Calibri"/>
              </w:rPr>
              <w:t xml:space="preserve">Review the session and understanding. </w:t>
            </w:r>
          </w:p>
          <w:p w:rsidR="0034596F" w:rsidP="006452DA" w:rsidRDefault="0034596F" w14:paraId="15B7DDF5" w14:textId="77777777">
            <w:pPr>
              <w:rPr>
                <w:rFonts w:eastAsia="Calibri"/>
                <w:i/>
                <w:iCs/>
              </w:rPr>
            </w:pPr>
          </w:p>
          <w:p w:rsidRPr="0034596F" w:rsidR="0034596F" w:rsidP="006452DA" w:rsidRDefault="0034596F" w14:paraId="7FFB2B5C" w14:textId="77777777">
            <w:pPr>
              <w:rPr>
                <w:rFonts w:eastAsia="Calibri"/>
              </w:rPr>
            </w:pPr>
          </w:p>
          <w:p w:rsidR="00C534E3" w:rsidP="006452DA" w:rsidRDefault="00C534E3" w14:paraId="5D0B8D89" w14:textId="77777777">
            <w:pPr>
              <w:rPr>
                <w:rFonts w:eastAsia="Calibri"/>
              </w:rPr>
            </w:pPr>
          </w:p>
          <w:p w:rsidRPr="00C534E3" w:rsidR="00C534E3" w:rsidP="006452DA" w:rsidRDefault="00C534E3" w14:paraId="33EED7AC" w14:textId="77777777">
            <w:pPr>
              <w:rPr>
                <w:rFonts w:eastAsia="Calibri"/>
              </w:rPr>
            </w:pPr>
          </w:p>
          <w:p w:rsidR="009B4CC3" w:rsidP="006452DA" w:rsidRDefault="009B4CC3" w14:paraId="7407DC2F" w14:textId="77777777">
            <w:pPr>
              <w:rPr>
                <w:rFonts w:eastAsia="Calibri"/>
              </w:rPr>
            </w:pPr>
          </w:p>
          <w:p w:rsidRPr="00B621A9" w:rsidR="009B4CC3" w:rsidP="006452DA" w:rsidRDefault="009B4CC3" w14:paraId="07DEDBA9" w14:textId="0BDF6F07">
            <w:pPr>
              <w:rPr>
                <w:rFonts w:eastAsia="Calibri"/>
              </w:rPr>
            </w:pPr>
          </w:p>
        </w:tc>
        <w:tc>
          <w:tcPr>
            <w:tcW w:w="2439" w:type="dxa"/>
          </w:tcPr>
          <w:p w:rsidR="009B4CC3" w:rsidP="006452DA" w:rsidRDefault="009B4CC3" w14:paraId="5336D898" w14:textId="77777777">
            <w:r>
              <w:lastRenderedPageBreak/>
              <w:t xml:space="preserve"> </w:t>
            </w:r>
          </w:p>
          <w:p w:rsidR="00DE4416" w:rsidP="006452DA" w:rsidRDefault="00DE4416" w14:paraId="69F38D26" w14:textId="4ACF84FB">
            <w:r>
              <w:t xml:space="preserve">Slides 1 – </w:t>
            </w:r>
            <w:r w:rsidR="0004754E">
              <w:t>3</w:t>
            </w:r>
          </w:p>
          <w:p w:rsidR="001C563D" w:rsidP="006452DA" w:rsidRDefault="001C563D" w14:paraId="68C4A6D6" w14:textId="77777777"/>
          <w:p w:rsidR="001C563D" w:rsidP="006452DA" w:rsidRDefault="001C563D" w14:paraId="751083D6" w14:textId="77777777"/>
          <w:p w:rsidR="001C563D" w:rsidP="006452DA" w:rsidRDefault="001C563D" w14:paraId="7EEFE9D5" w14:textId="77777777"/>
          <w:p w:rsidR="001C563D" w:rsidP="006452DA" w:rsidRDefault="001C563D" w14:paraId="459F971D" w14:textId="77777777"/>
          <w:p w:rsidR="001C563D" w:rsidP="006452DA" w:rsidRDefault="00904A7F" w14:paraId="25637878" w14:textId="210B3383">
            <w:r>
              <w:t>Slides 4 &amp; 5</w:t>
            </w:r>
          </w:p>
          <w:p w:rsidR="001C563D" w:rsidP="006452DA" w:rsidRDefault="001C563D" w14:paraId="58A08F86" w14:textId="77777777"/>
          <w:p w:rsidR="001C563D" w:rsidP="006452DA" w:rsidRDefault="001C563D" w14:paraId="3648542F" w14:textId="77777777"/>
          <w:p w:rsidRPr="00C534E3" w:rsidR="00C534E3" w:rsidP="006452DA" w:rsidRDefault="00C534E3" w14:paraId="171DDE87" w14:textId="77777777"/>
          <w:p w:rsidRPr="00C534E3" w:rsidR="00C534E3" w:rsidP="006452DA" w:rsidRDefault="00C534E3" w14:paraId="2E238B3B" w14:textId="77777777"/>
          <w:p w:rsidRPr="00C534E3" w:rsidR="00C534E3" w:rsidP="006452DA" w:rsidRDefault="00C534E3" w14:paraId="56D13E95" w14:textId="77777777"/>
          <w:p w:rsidR="00C534E3" w:rsidP="006452DA" w:rsidRDefault="00C534E3" w14:paraId="19ED1DC8" w14:textId="77777777"/>
          <w:p w:rsidR="00C534E3" w:rsidP="006452DA" w:rsidRDefault="00904A7F" w14:paraId="5D36196F" w14:textId="65C1490A">
            <w:r>
              <w:t>Slides 6 - 10</w:t>
            </w:r>
          </w:p>
          <w:p w:rsidRPr="00C534E3" w:rsidR="00C534E3" w:rsidP="006452DA" w:rsidRDefault="00C534E3" w14:paraId="5AAEA778" w14:textId="77777777"/>
          <w:p w:rsidRPr="00C534E3" w:rsidR="00C534E3" w:rsidP="006452DA" w:rsidRDefault="00C534E3" w14:paraId="4B0C7DF0" w14:textId="77777777"/>
          <w:p w:rsidR="00C534E3" w:rsidP="006452DA" w:rsidRDefault="00C534E3" w14:paraId="23656A87" w14:textId="77777777"/>
          <w:p w:rsidR="00C534E3" w:rsidP="006452DA" w:rsidRDefault="00C534E3" w14:paraId="452AF703" w14:textId="77777777">
            <w:pPr>
              <w:jc w:val="center"/>
            </w:pPr>
          </w:p>
          <w:p w:rsidRPr="00C534E3" w:rsidR="00C534E3" w:rsidP="006452DA" w:rsidRDefault="00C534E3" w14:paraId="388C4553" w14:textId="77777777"/>
          <w:p w:rsidRPr="00C534E3" w:rsidR="00C534E3" w:rsidP="006452DA" w:rsidRDefault="00C534E3" w14:paraId="2154B617" w14:textId="77777777"/>
          <w:p w:rsidRPr="00C534E3" w:rsidR="00C534E3" w:rsidP="006452DA" w:rsidRDefault="00C534E3" w14:paraId="576E7CC5" w14:textId="77777777"/>
          <w:p w:rsidRPr="00C534E3" w:rsidR="00C534E3" w:rsidP="006452DA" w:rsidRDefault="00C534E3" w14:paraId="3DAB34DF" w14:textId="77777777"/>
          <w:p w:rsidRPr="00C534E3" w:rsidR="00C534E3" w:rsidP="006452DA" w:rsidRDefault="00C534E3" w14:paraId="72CAA88F" w14:textId="77777777"/>
          <w:p w:rsidRPr="00C534E3" w:rsidR="00C534E3" w:rsidP="006452DA" w:rsidRDefault="00C534E3" w14:paraId="27FD9FB6" w14:textId="77777777"/>
          <w:p w:rsidRPr="00C534E3" w:rsidR="00C534E3" w:rsidP="006452DA" w:rsidRDefault="00C534E3" w14:paraId="3284C6F2" w14:textId="77777777"/>
          <w:p w:rsidRPr="00C534E3" w:rsidR="00C534E3" w:rsidP="006452DA" w:rsidRDefault="00C534E3" w14:paraId="2E0DBBB2" w14:textId="77777777"/>
          <w:p w:rsidRPr="00C534E3" w:rsidR="00C534E3" w:rsidP="006452DA" w:rsidRDefault="006452DA" w14:paraId="25455DE9" w14:textId="0636278A">
            <w:r>
              <w:t>Slides 11 &amp; 12</w:t>
            </w:r>
          </w:p>
          <w:p w:rsidRPr="00C534E3" w:rsidR="00C534E3" w:rsidP="006452DA" w:rsidRDefault="00C534E3" w14:paraId="6C3B1C0A" w14:textId="77777777"/>
          <w:p w:rsidRPr="00C534E3" w:rsidR="00C534E3" w:rsidP="006452DA" w:rsidRDefault="00C534E3" w14:paraId="15972291" w14:textId="77777777"/>
          <w:p w:rsidRPr="00C534E3" w:rsidR="00C534E3" w:rsidP="006452DA" w:rsidRDefault="00C534E3" w14:paraId="77957E62" w14:textId="77777777"/>
          <w:p w:rsidRPr="00C534E3" w:rsidR="00C534E3" w:rsidP="006452DA" w:rsidRDefault="00C534E3" w14:paraId="513338B1" w14:textId="77777777"/>
          <w:p w:rsidR="00C534E3" w:rsidP="006452DA" w:rsidRDefault="00C534E3" w14:paraId="2D458B30" w14:textId="77777777"/>
          <w:p w:rsidR="00D12EE1" w:rsidP="006452DA" w:rsidRDefault="006452DA" w14:paraId="1B14FA90" w14:textId="3D9010ED">
            <w:r>
              <w:t>Slides 13 &amp; 14</w:t>
            </w:r>
          </w:p>
          <w:p w:rsidR="00953C8B" w:rsidP="006452DA" w:rsidRDefault="00953C8B" w14:paraId="3863DE22" w14:textId="77777777"/>
          <w:p w:rsidRPr="006452DA" w:rsidR="006452DA" w:rsidP="006452DA" w:rsidRDefault="006452DA" w14:paraId="3F5F9FBA" w14:textId="77777777"/>
          <w:p w:rsidRPr="006452DA" w:rsidR="006452DA" w:rsidP="006452DA" w:rsidRDefault="006452DA" w14:paraId="019AC563" w14:textId="77777777"/>
          <w:p w:rsidRPr="006452DA" w:rsidR="006452DA" w:rsidP="006452DA" w:rsidRDefault="006452DA" w14:paraId="0B8131B1" w14:textId="77777777"/>
          <w:p w:rsidRPr="006452DA" w:rsidR="006452DA" w:rsidP="006452DA" w:rsidRDefault="006452DA" w14:paraId="45F3C594" w14:textId="77777777"/>
          <w:p w:rsidR="006452DA" w:rsidP="006452DA" w:rsidRDefault="006452DA" w14:paraId="093A09EF" w14:textId="77777777"/>
          <w:p w:rsidR="006452DA" w:rsidP="006452DA" w:rsidRDefault="006452DA" w14:paraId="7D1EE54C" w14:textId="77777777"/>
          <w:p w:rsidR="006452DA" w:rsidP="006452DA" w:rsidRDefault="006452DA" w14:paraId="78380AE0" w14:textId="77777777"/>
          <w:p w:rsidR="006452DA" w:rsidP="006452DA" w:rsidRDefault="006452DA" w14:paraId="1E37C887" w14:textId="77777777">
            <w:r>
              <w:lastRenderedPageBreak/>
              <w:t>Slides 15 &amp; 16</w:t>
            </w:r>
          </w:p>
          <w:p w:rsidR="006452DA" w:rsidP="006452DA" w:rsidRDefault="006452DA" w14:paraId="79F35D14" w14:textId="77777777"/>
          <w:p w:rsidR="006452DA" w:rsidP="006452DA" w:rsidRDefault="006452DA" w14:paraId="1FE1459F" w14:textId="77777777"/>
          <w:p w:rsidR="006452DA" w:rsidP="006452DA" w:rsidRDefault="006452DA" w14:paraId="3626CE7B" w14:textId="77777777"/>
          <w:p w:rsidR="006452DA" w:rsidP="006452DA" w:rsidRDefault="006452DA" w14:paraId="74014BC6" w14:textId="77777777"/>
          <w:p w:rsidR="006452DA" w:rsidP="006452DA" w:rsidRDefault="006452DA" w14:paraId="4E046318" w14:textId="77777777"/>
          <w:p w:rsidRPr="006452DA" w:rsidR="006452DA" w:rsidP="006452DA" w:rsidRDefault="006452DA" w14:paraId="0B9DA8FB" w14:textId="2F3B4F84">
            <w:r>
              <w:t>Slide 17</w:t>
            </w:r>
          </w:p>
        </w:tc>
      </w:tr>
    </w:tbl>
    <w:p w:rsidRPr="009B4CC3" w:rsidR="00DE4416" w:rsidP="00C534E3" w:rsidRDefault="00DE4416" w14:paraId="51EA823E" w14:textId="3DB417C1">
      <w:pPr>
        <w:jc w:val="center"/>
        <w:rPr>
          <w:b/>
          <w:bCs/>
          <w:u w:val="single"/>
        </w:rPr>
      </w:pPr>
    </w:p>
    <w:sectPr w:rsidRPr="009B4CC3" w:rsidR="00DE441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844D9" w14:textId="77777777" w:rsidR="009B4CC3" w:rsidRDefault="009B4CC3" w:rsidP="009B4CC3">
      <w:pPr>
        <w:spacing w:line="240" w:lineRule="auto"/>
      </w:pPr>
      <w:r>
        <w:separator/>
      </w:r>
    </w:p>
  </w:endnote>
  <w:endnote w:type="continuationSeparator" w:id="0">
    <w:p w14:paraId="42CD5AB1" w14:textId="77777777" w:rsidR="009B4CC3" w:rsidRDefault="009B4CC3" w:rsidP="009B4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CF5A" w14:textId="77777777" w:rsidR="009B4CC3" w:rsidRDefault="009B4CC3" w:rsidP="009B4CC3">
      <w:pPr>
        <w:spacing w:line="240" w:lineRule="auto"/>
      </w:pPr>
      <w:r>
        <w:separator/>
      </w:r>
    </w:p>
  </w:footnote>
  <w:footnote w:type="continuationSeparator" w:id="0">
    <w:p w14:paraId="4258E0A4" w14:textId="77777777" w:rsidR="009B4CC3" w:rsidRDefault="009B4CC3" w:rsidP="009B4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5EDF" w14:textId="3835F3BE" w:rsidR="00953C8B" w:rsidRDefault="00953C8B" w:rsidP="00953C8B">
    <w:pPr>
      <w:jc w:val="center"/>
      <w:rPr>
        <w:b/>
        <w:bCs/>
        <w:u w:val="single"/>
      </w:rPr>
    </w:pPr>
    <w:r>
      <w:rPr>
        <w:b/>
        <w:bCs/>
        <w:u w:val="single"/>
      </w:rPr>
      <w:t xml:space="preserve">Session </w:t>
    </w:r>
    <w:r w:rsidR="00A06752">
      <w:rPr>
        <w:b/>
        <w:bCs/>
        <w:u w:val="single"/>
      </w:rPr>
      <w:t>2</w:t>
    </w:r>
  </w:p>
  <w:p w14:paraId="0BCA8202" w14:textId="77777777" w:rsidR="00953C8B" w:rsidRDefault="00953C8B" w:rsidP="00953C8B">
    <w:pPr>
      <w:jc w:val="center"/>
      <w:rPr>
        <w:b/>
        <w:bCs/>
        <w:u w:val="single"/>
      </w:rPr>
    </w:pPr>
  </w:p>
  <w:p w14:paraId="72EA36E7" w14:textId="77777777" w:rsidR="00953C8B" w:rsidRDefault="00953C8B" w:rsidP="00953C8B">
    <w:pPr>
      <w:jc w:val="center"/>
      <w:rPr>
        <w:b/>
        <w:bCs/>
        <w:u w:val="single"/>
      </w:rPr>
    </w:pPr>
    <w:r>
      <w:rPr>
        <w:b/>
        <w:bCs/>
        <w:u w:val="single"/>
      </w:rPr>
      <w:t>Mental health awareness lessons</w:t>
    </w:r>
  </w:p>
  <w:p w14:paraId="1E493441" w14:textId="77777777" w:rsidR="00953C8B" w:rsidRDefault="00953C8B" w:rsidP="00953C8B">
    <w:pPr>
      <w:jc w:val="center"/>
      <w:rPr>
        <w:b/>
        <w:bCs/>
        <w:u w:val="single"/>
      </w:rPr>
    </w:pPr>
  </w:p>
  <w:p w14:paraId="796670A9" w14:textId="77777777" w:rsidR="00953C8B" w:rsidRPr="009B4CC3" w:rsidRDefault="00953C8B" w:rsidP="00953C8B">
    <w:pPr>
      <w:jc w:val="center"/>
      <w:rPr>
        <w:b/>
        <w:bCs/>
        <w:u w:val="single"/>
      </w:rPr>
    </w:pPr>
    <w:r w:rsidRPr="00DE4416">
      <w:rPr>
        <w:b/>
        <w:bCs/>
        <w:noProof/>
        <w:u w:val="single"/>
      </w:rPr>
      <w:drawing>
        <wp:inline distT="0" distB="0" distL="0" distR="0" wp14:anchorId="69FCF56F" wp14:editId="28608ED9">
          <wp:extent cx="827578" cy="495300"/>
          <wp:effectExtent l="0" t="0" r="0" b="0"/>
          <wp:docPr id="2062028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5077" cy="499788"/>
                  </a:xfrm>
                  <a:prstGeom prst="rect">
                    <a:avLst/>
                  </a:prstGeom>
                  <a:noFill/>
                  <a:ln>
                    <a:noFill/>
                  </a:ln>
                </pic:spPr>
              </pic:pic>
            </a:graphicData>
          </a:graphic>
        </wp:inline>
      </w:drawing>
    </w:r>
  </w:p>
  <w:p w14:paraId="1B4F5D83" w14:textId="77777777" w:rsidR="00953C8B" w:rsidRDefault="00953C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C3"/>
    <w:rsid w:val="0004754E"/>
    <w:rsid w:val="000D12BB"/>
    <w:rsid w:val="001C563D"/>
    <w:rsid w:val="0034596F"/>
    <w:rsid w:val="006452DA"/>
    <w:rsid w:val="007632D4"/>
    <w:rsid w:val="00904A7F"/>
    <w:rsid w:val="00953C8B"/>
    <w:rsid w:val="009B4CC3"/>
    <w:rsid w:val="00A06752"/>
    <w:rsid w:val="00AB041B"/>
    <w:rsid w:val="00B55D3A"/>
    <w:rsid w:val="00C534E3"/>
    <w:rsid w:val="00D12EE1"/>
    <w:rsid w:val="00DA7847"/>
    <w:rsid w:val="00DE4416"/>
    <w:rsid w:val="00E71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5C3C7"/>
  <w15:chartTrackingRefBased/>
  <w15:docId w15:val="{3233D24B-6B07-48F0-9F27-90514A0B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C3"/>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63D"/>
    <w:rPr>
      <w:color w:val="0563C1" w:themeColor="hyperlink"/>
      <w:u w:val="single"/>
    </w:rPr>
  </w:style>
  <w:style w:type="character" w:styleId="UnresolvedMention">
    <w:name w:val="Unresolved Mention"/>
    <w:basedOn w:val="DefaultParagraphFont"/>
    <w:uiPriority w:val="99"/>
    <w:semiHidden/>
    <w:unhideWhenUsed/>
    <w:rsid w:val="001C563D"/>
    <w:rPr>
      <w:color w:val="605E5C"/>
      <w:shd w:val="clear" w:color="auto" w:fill="E1DFDD"/>
    </w:rPr>
  </w:style>
  <w:style w:type="paragraph" w:styleId="Header">
    <w:name w:val="header"/>
    <w:basedOn w:val="Normal"/>
    <w:link w:val="HeaderChar"/>
    <w:uiPriority w:val="99"/>
    <w:unhideWhenUsed/>
    <w:rsid w:val="00953C8B"/>
    <w:pPr>
      <w:tabs>
        <w:tab w:val="center" w:pos="4513"/>
        <w:tab w:val="right" w:pos="9026"/>
      </w:tabs>
      <w:spacing w:line="240" w:lineRule="auto"/>
    </w:pPr>
  </w:style>
  <w:style w:type="character" w:customStyle="1" w:styleId="HeaderChar">
    <w:name w:val="Header Char"/>
    <w:basedOn w:val="DefaultParagraphFont"/>
    <w:link w:val="Header"/>
    <w:uiPriority w:val="99"/>
    <w:rsid w:val="00953C8B"/>
    <w:rPr>
      <w:rFonts w:ascii="Arial" w:hAnsi="Arial"/>
      <w:sz w:val="24"/>
    </w:rPr>
  </w:style>
  <w:style w:type="paragraph" w:styleId="Footer">
    <w:name w:val="footer"/>
    <w:basedOn w:val="Normal"/>
    <w:link w:val="FooterChar"/>
    <w:uiPriority w:val="99"/>
    <w:unhideWhenUsed/>
    <w:rsid w:val="00953C8B"/>
    <w:pPr>
      <w:tabs>
        <w:tab w:val="center" w:pos="4513"/>
        <w:tab w:val="right" w:pos="9026"/>
      </w:tabs>
      <w:spacing w:line="240" w:lineRule="auto"/>
    </w:pPr>
  </w:style>
  <w:style w:type="character" w:customStyle="1" w:styleId="FooterChar">
    <w:name w:val="Footer Char"/>
    <w:basedOn w:val="DefaultParagraphFont"/>
    <w:link w:val="Footer"/>
    <w:uiPriority w:val="99"/>
    <w:rsid w:val="00953C8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 notes</dc:title>
  <dc:subject>
  </dc:subject>
  <dc:creator>Kierran Pearce - Multi Schools Council Lead</dc:creator>
  <cp:keywords>
  </cp:keywords>
  <dc:description>
  </dc:description>
  <cp:lastModifiedBy>Mim Baron</cp:lastModifiedBy>
  <cp:revision>2</cp:revision>
  <dcterms:created xsi:type="dcterms:W3CDTF">2025-01-20T08:40:00Z</dcterms:created>
  <dcterms:modified xsi:type="dcterms:W3CDTF">2025-01-20T09:00:16Z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2021-09-22T11:34:07Z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76b73c27-caf0-46ae-ab6a-0000698c8ab7</vt:lpwstr>
  </property>
  <property fmtid="{D5CDD505-2E9C-101B-9397-08002B2CF9AE}" pid="8" name="MSIP_Label_39d8be9e-c8d9-4b9c-bd40-2c27cc7ea2e6_ContentBits">
    <vt:lpwstr>0</vt:lpwstr>
  </property>
</Properties>
</file>