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9C" w:rsidRDefault="00934A9C" w14:paraId="4FFCA7C0" w14:textId="77777777">
      <w:pPr>
        <w:ind w:left="1" w:hanging="3"/>
        <w:jc w:val="right"/>
        <w:rPr>
          <w:rFonts w:ascii="Open Sans" w:hAnsi="Open Sans" w:eastAsia="Open Sans" w:cs="Open Sans"/>
          <w:sz w:val="28"/>
          <w:szCs w:val="28"/>
        </w:rPr>
      </w:pPr>
    </w:p>
    <w:p w:rsidR="00934A9C" w:rsidRDefault="00934A9C" w14:paraId="2ABC46FE" w14:textId="77777777">
      <w:pPr>
        <w:ind w:left="0" w:hanging="2"/>
        <w:rPr>
          <w:rFonts w:ascii="Open Sans" w:hAnsi="Open Sans" w:eastAsia="Open Sans" w:cs="Open Sans"/>
        </w:rPr>
      </w:pPr>
    </w:p>
    <w:p w:rsidR="00934A9C" w:rsidRDefault="00500C95" w14:paraId="13FC5ABD" w14:textId="77777777">
      <w:pPr>
        <w:ind w:left="0" w:hanging="2"/>
        <w:rPr>
          <w:rFonts w:ascii="Open Sans" w:hAnsi="Open Sans" w:eastAsia="Open Sans" w:cs="Open Sans"/>
          <w:sz w:val="22"/>
          <w:szCs w:val="22"/>
        </w:rPr>
      </w:pP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r>
        <w:rPr>
          <w:rFonts w:ascii="Open Sans" w:hAnsi="Open Sans" w:eastAsia="Open Sans" w:cs="Open Sans"/>
          <w:b/>
          <w:sz w:val="22"/>
          <w:szCs w:val="22"/>
        </w:rPr>
        <w:tab/>
      </w:r>
    </w:p>
    <w:tbl>
      <w:tblPr>
        <w:tblStyle w:val="a"/>
        <w:tblW w:w="14283" w:type="dxa"/>
        <w:tblBorders>
          <w:top w:val="single" w:color="000000" w:sz="18" w:space="0"/>
          <w:left w:val="single" w:color="000000" w:sz="18" w:space="0"/>
          <w:bottom w:val="single" w:color="000000" w:sz="18" w:space="0"/>
          <w:right w:val="single" w:color="000000" w:sz="18" w:space="0"/>
          <w:insideH w:val="nil"/>
          <w:insideV w:val="nil"/>
        </w:tblBorders>
        <w:tblLayout w:type="fixed"/>
        <w:tblLook w:val="0000" w:firstRow="0" w:lastRow="0" w:firstColumn="0" w:lastColumn="0" w:noHBand="0" w:noVBand="0"/>
      </w:tblPr>
      <w:tblGrid>
        <w:gridCol w:w="3369"/>
        <w:gridCol w:w="6662"/>
        <w:gridCol w:w="4252"/>
      </w:tblGrid>
      <w:tr w:rsidR="00934A9C" w14:paraId="2AE95B4A" w14:textId="77777777">
        <w:tc>
          <w:tcPr>
            <w:tcW w:w="3369" w:type="dxa"/>
            <w:vMerge w:val="restart"/>
            <w:tcBorders>
              <w:top w:val="single" w:color="000000" w:sz="18" w:space="0"/>
              <w:bottom w:val="single" w:color="000000" w:sz="18" w:space="0"/>
              <w:right w:val="single" w:color="000000" w:sz="18" w:space="0"/>
            </w:tcBorders>
          </w:tcPr>
          <w:p w:rsidR="00934A9C" w:rsidRDefault="00500C95" w14:paraId="5331BDAE" w14:textId="77777777">
            <w:pPr>
              <w:ind w:left="0" w:hanging="2"/>
              <w:rPr>
                <w:rFonts w:ascii="Open Sans" w:hAnsi="Open Sans" w:eastAsia="Open Sans" w:cs="Open Sans"/>
                <w:sz w:val="22"/>
                <w:szCs w:val="22"/>
              </w:rPr>
            </w:pPr>
            <w:r>
              <w:rPr>
                <w:rFonts w:ascii="Open Sans" w:hAnsi="Open Sans" w:eastAsia="Open Sans" w:cs="Open Sans"/>
                <w:noProof/>
                <w:sz w:val="22"/>
                <w:szCs w:val="22"/>
                <w:lang w:eastAsia="en-GB"/>
              </w:rPr>
              <w:drawing>
                <wp:inline distT="0" distB="0" distL="114300" distR="114300" wp14:anchorId="0E52F0FA" wp14:editId="1EF36DB4">
                  <wp:extent cx="1908175" cy="62484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08175" cy="624840"/>
                          </a:xfrm>
                          <a:prstGeom prst="rect">
                            <a:avLst/>
                          </a:prstGeom>
                          <a:ln/>
                        </pic:spPr>
                      </pic:pic>
                    </a:graphicData>
                  </a:graphic>
                </wp:inline>
              </w:drawing>
            </w:r>
          </w:p>
        </w:tc>
        <w:tc>
          <w:tcPr>
            <w:tcW w:w="10914" w:type="dxa"/>
            <w:gridSpan w:val="2"/>
            <w:tcBorders>
              <w:left w:val="single" w:color="000000" w:sz="18" w:space="0"/>
            </w:tcBorders>
          </w:tcPr>
          <w:p w:rsidR="00934A9C" w:rsidRDefault="00500C95" w14:paraId="36469ED1" w14:textId="77777777">
            <w:pPr>
              <w:ind w:left="1" w:hanging="3"/>
              <w:jc w:val="center"/>
              <w:rPr>
                <w:rFonts w:ascii="Open Sans" w:hAnsi="Open Sans" w:eastAsia="Open Sans" w:cs="Open Sans"/>
                <w:sz w:val="28"/>
                <w:szCs w:val="28"/>
                <w:u w:val="single"/>
              </w:rPr>
            </w:pPr>
            <w:r>
              <w:rPr>
                <w:rFonts w:ascii="Open Sans" w:hAnsi="Open Sans" w:eastAsia="Open Sans" w:cs="Open Sans"/>
                <w:b/>
                <w:sz w:val="28"/>
                <w:szCs w:val="28"/>
                <w:u w:val="single"/>
              </w:rPr>
              <w:t>RISK ASSESSMENT</w:t>
            </w:r>
          </w:p>
          <w:p w:rsidR="00934A9C" w:rsidRDefault="00934A9C" w14:paraId="4E479343" w14:textId="77777777">
            <w:pPr>
              <w:ind w:left="0" w:hanging="2"/>
              <w:rPr>
                <w:rFonts w:ascii="Open Sans" w:hAnsi="Open Sans" w:eastAsia="Open Sans" w:cs="Open Sans"/>
                <w:sz w:val="22"/>
                <w:szCs w:val="22"/>
              </w:rPr>
            </w:pPr>
          </w:p>
        </w:tc>
      </w:tr>
      <w:tr w:rsidR="00934A9C" w14:paraId="7FB28779" w14:textId="77777777">
        <w:tc>
          <w:tcPr>
            <w:tcW w:w="3369" w:type="dxa"/>
            <w:vMerge/>
            <w:tcBorders>
              <w:top w:val="single" w:color="000000" w:sz="18" w:space="0"/>
              <w:bottom w:val="single" w:color="000000" w:sz="18" w:space="0"/>
              <w:right w:val="single" w:color="000000" w:sz="18" w:space="0"/>
            </w:tcBorders>
          </w:tcPr>
          <w:p w:rsidR="00934A9C" w:rsidRDefault="00934A9C" w14:paraId="555FF994" w14:textId="77777777">
            <w:pPr>
              <w:widowControl w:val="0"/>
              <w:pBdr>
                <w:top w:val="nil"/>
                <w:left w:val="nil"/>
                <w:bottom w:val="nil"/>
                <w:right w:val="nil"/>
                <w:between w:val="nil"/>
              </w:pBdr>
              <w:spacing w:line="276" w:lineRule="auto"/>
              <w:ind w:left="0" w:hanging="2"/>
              <w:rPr>
                <w:rFonts w:ascii="Open Sans" w:hAnsi="Open Sans" w:eastAsia="Open Sans" w:cs="Open Sans"/>
                <w:sz w:val="22"/>
                <w:szCs w:val="22"/>
              </w:rPr>
            </w:pPr>
          </w:p>
        </w:tc>
        <w:tc>
          <w:tcPr>
            <w:tcW w:w="6662" w:type="dxa"/>
            <w:tcBorders>
              <w:left w:val="single" w:color="000000" w:sz="18" w:space="0"/>
            </w:tcBorders>
          </w:tcPr>
          <w:p w:rsidR="00934A9C" w:rsidRDefault="00500C95" w14:paraId="5DF6787B" w14:textId="77777777">
            <w:pPr>
              <w:ind w:left="0" w:hanging="2"/>
              <w:rPr>
                <w:rFonts w:ascii="Open Sans" w:hAnsi="Open Sans" w:eastAsia="Open Sans" w:cs="Open Sans"/>
                <w:sz w:val="28"/>
                <w:szCs w:val="28"/>
                <w:u w:val="single"/>
              </w:rPr>
            </w:pPr>
            <w:r>
              <w:rPr>
                <w:rFonts w:ascii="Open Sans" w:hAnsi="Open Sans" w:eastAsia="Open Sans" w:cs="Open Sans"/>
                <w:b/>
                <w:sz w:val="22"/>
                <w:szCs w:val="22"/>
              </w:rPr>
              <w:t xml:space="preserve">SECTION/DEPARTMENT/LOCATION:   </w:t>
            </w:r>
          </w:p>
        </w:tc>
        <w:tc>
          <w:tcPr>
            <w:tcW w:w="4252" w:type="dxa"/>
          </w:tcPr>
          <w:p w:rsidR="00934A9C" w:rsidRDefault="00500C95" w14:paraId="5378FF18" w14:textId="77777777">
            <w:pPr>
              <w:ind w:left="0" w:hanging="2"/>
              <w:rPr>
                <w:rFonts w:ascii="Open Sans" w:hAnsi="Open Sans" w:eastAsia="Open Sans" w:cs="Open Sans"/>
                <w:sz w:val="22"/>
                <w:szCs w:val="22"/>
              </w:rPr>
            </w:pPr>
            <w:r>
              <w:rPr>
                <w:rFonts w:ascii="Open Sans" w:hAnsi="Open Sans" w:eastAsia="Open Sans" w:cs="Open Sans"/>
                <w:b/>
                <w:sz w:val="22"/>
                <w:szCs w:val="22"/>
              </w:rPr>
              <w:t xml:space="preserve">ASSESSMENT NO: </w:t>
            </w:r>
          </w:p>
          <w:p w:rsidR="00934A9C" w:rsidRDefault="00934A9C" w14:paraId="63DF1196" w14:textId="77777777">
            <w:pPr>
              <w:ind w:left="0" w:hanging="2"/>
              <w:rPr>
                <w:rFonts w:ascii="Open Sans" w:hAnsi="Open Sans" w:eastAsia="Open Sans" w:cs="Open Sans"/>
                <w:sz w:val="22"/>
                <w:szCs w:val="22"/>
              </w:rPr>
            </w:pPr>
          </w:p>
        </w:tc>
      </w:tr>
    </w:tbl>
    <w:p w:rsidR="00934A9C" w:rsidRDefault="00934A9C" w14:paraId="7F0420F1" w14:textId="77777777">
      <w:pPr>
        <w:ind w:left="0" w:hanging="2"/>
        <w:rPr>
          <w:rFonts w:ascii="Open Sans" w:hAnsi="Open Sans" w:eastAsia="Open Sans" w:cs="Open Sans"/>
          <w:sz w:val="22"/>
          <w:szCs w:val="22"/>
        </w:rPr>
      </w:pPr>
    </w:p>
    <w:tbl>
      <w:tblPr>
        <w:tblStyle w:val="a0"/>
        <w:tblW w:w="1428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Look w:val="0000" w:firstRow="0" w:lastRow="0" w:firstColumn="0" w:lastColumn="0" w:noHBand="0" w:noVBand="0"/>
      </w:tblPr>
      <w:tblGrid>
        <w:gridCol w:w="3369"/>
        <w:gridCol w:w="7232"/>
        <w:gridCol w:w="1984"/>
        <w:gridCol w:w="1701"/>
      </w:tblGrid>
      <w:tr w:rsidR="00934A9C" w14:paraId="0A775629" w14:textId="77777777">
        <w:tc>
          <w:tcPr>
            <w:tcW w:w="3369" w:type="dxa"/>
            <w:shd w:val="clear" w:color="auto" w:fill="C6D9F1"/>
          </w:tcPr>
          <w:p w:rsidR="00934A9C" w:rsidRDefault="00500C95" w14:paraId="5C70C4A5" w14:textId="77777777">
            <w:pPr>
              <w:ind w:left="0" w:hanging="2"/>
              <w:rPr>
                <w:rFonts w:ascii="Open Sans" w:hAnsi="Open Sans" w:eastAsia="Open Sans" w:cs="Open Sans"/>
              </w:rPr>
            </w:pPr>
            <w:r>
              <w:rPr>
                <w:rFonts w:ascii="Open Sans" w:hAnsi="Open Sans" w:eastAsia="Open Sans" w:cs="Open Sans"/>
                <w:b/>
              </w:rPr>
              <w:t>ACTIVITY:</w:t>
            </w:r>
          </w:p>
        </w:tc>
        <w:tc>
          <w:tcPr>
            <w:tcW w:w="7233" w:type="dxa"/>
            <w:shd w:val="clear" w:color="auto" w:fill="auto"/>
          </w:tcPr>
          <w:p w:rsidR="00934A9C" w:rsidRDefault="00FC1FD1" w14:paraId="6D34DAF6" w14:textId="2099ABBF">
            <w:pPr>
              <w:ind w:left="0" w:hanging="2"/>
              <w:rPr>
                <w:rFonts w:ascii="Open Sans" w:hAnsi="Open Sans" w:eastAsia="Open Sans" w:cs="Open Sans"/>
              </w:rPr>
            </w:pPr>
            <w:r>
              <w:rPr>
                <w:rFonts w:ascii="Open Sans" w:hAnsi="Open Sans" w:eastAsia="Open Sans" w:cs="Open Sans"/>
              </w:rPr>
              <w:t xml:space="preserve">College closure </w:t>
            </w:r>
          </w:p>
        </w:tc>
        <w:tc>
          <w:tcPr>
            <w:tcW w:w="1984" w:type="dxa"/>
            <w:shd w:val="clear" w:color="auto" w:fill="C6D9F1"/>
          </w:tcPr>
          <w:p w:rsidR="00934A9C" w:rsidRDefault="00500C95" w14:paraId="1FC0F439" w14:textId="77777777">
            <w:pPr>
              <w:ind w:left="0" w:hanging="2"/>
              <w:rPr>
                <w:rFonts w:ascii="Open Sans" w:hAnsi="Open Sans" w:eastAsia="Open Sans" w:cs="Open Sans"/>
              </w:rPr>
            </w:pPr>
            <w:r>
              <w:rPr>
                <w:rFonts w:ascii="Open Sans" w:hAnsi="Open Sans" w:eastAsia="Open Sans" w:cs="Open Sans"/>
                <w:b/>
              </w:rPr>
              <w:t>DATE:</w:t>
            </w:r>
          </w:p>
        </w:tc>
        <w:tc>
          <w:tcPr>
            <w:tcW w:w="1701" w:type="dxa"/>
          </w:tcPr>
          <w:p w:rsidR="00934A9C" w:rsidRDefault="00FC1FD1" w14:paraId="4865F511" w14:textId="3A59EE6F">
            <w:pPr>
              <w:ind w:left="0" w:hanging="2"/>
              <w:rPr>
                <w:rFonts w:ascii="Open Sans" w:hAnsi="Open Sans" w:eastAsia="Open Sans" w:cs="Open Sans"/>
              </w:rPr>
            </w:pPr>
            <w:r>
              <w:rPr>
                <w:rFonts w:ascii="Open Sans" w:hAnsi="Open Sans" w:eastAsia="Open Sans" w:cs="Open Sans"/>
              </w:rPr>
              <w:t>25.03.20</w:t>
            </w:r>
          </w:p>
        </w:tc>
      </w:tr>
      <w:tr w:rsidR="00934A9C" w14:paraId="246475C3" w14:textId="77777777">
        <w:tc>
          <w:tcPr>
            <w:tcW w:w="3369" w:type="dxa"/>
            <w:shd w:val="clear" w:color="auto" w:fill="C6D9F1"/>
          </w:tcPr>
          <w:p w:rsidR="00934A9C" w:rsidRDefault="00500C95" w14:paraId="1F31133A" w14:textId="77777777">
            <w:pPr>
              <w:ind w:left="0" w:hanging="2"/>
              <w:rPr>
                <w:rFonts w:ascii="Open Sans" w:hAnsi="Open Sans" w:eastAsia="Open Sans" w:cs="Open Sans"/>
              </w:rPr>
            </w:pPr>
            <w:r>
              <w:rPr>
                <w:rFonts w:ascii="Open Sans" w:hAnsi="Open Sans" w:eastAsia="Open Sans" w:cs="Open Sans"/>
                <w:b/>
              </w:rPr>
              <w:t>ASSESSOR(S):</w:t>
            </w:r>
          </w:p>
        </w:tc>
        <w:tc>
          <w:tcPr>
            <w:tcW w:w="7233" w:type="dxa"/>
            <w:shd w:val="clear" w:color="auto" w:fill="auto"/>
          </w:tcPr>
          <w:p w:rsidR="00934A9C" w:rsidRDefault="00FC1FD1" w14:paraId="38BB519E" w14:textId="6F1D2292">
            <w:pPr>
              <w:ind w:left="0" w:hanging="2"/>
              <w:rPr>
                <w:rFonts w:ascii="Open Sans" w:hAnsi="Open Sans" w:eastAsia="Open Sans" w:cs="Open Sans"/>
              </w:rPr>
            </w:pPr>
            <w:r>
              <w:rPr>
                <w:rFonts w:ascii="Open Sans" w:hAnsi="Open Sans" w:eastAsia="Open Sans" w:cs="Open Sans"/>
              </w:rPr>
              <w:t>Jacqueline Fleming</w:t>
            </w:r>
          </w:p>
        </w:tc>
        <w:tc>
          <w:tcPr>
            <w:tcW w:w="1984" w:type="dxa"/>
            <w:shd w:val="clear" w:color="auto" w:fill="C6D9F1"/>
          </w:tcPr>
          <w:p w:rsidR="00934A9C" w:rsidRDefault="00500C95" w14:paraId="0536E10F" w14:textId="77777777">
            <w:pPr>
              <w:ind w:left="0" w:hanging="2"/>
              <w:rPr>
                <w:rFonts w:ascii="Open Sans" w:hAnsi="Open Sans" w:eastAsia="Open Sans" w:cs="Open Sans"/>
              </w:rPr>
            </w:pPr>
            <w:r>
              <w:rPr>
                <w:rFonts w:ascii="Open Sans" w:hAnsi="Open Sans" w:eastAsia="Open Sans" w:cs="Open Sans"/>
                <w:b/>
              </w:rPr>
              <w:t>REVIEW DATE:</w:t>
            </w:r>
          </w:p>
        </w:tc>
        <w:tc>
          <w:tcPr>
            <w:tcW w:w="1701" w:type="dxa"/>
          </w:tcPr>
          <w:p w:rsidR="00934A9C" w:rsidRDefault="00FC1FD1" w14:paraId="2564BAF1" w14:textId="168D803D">
            <w:pPr>
              <w:ind w:left="0" w:hanging="2"/>
              <w:rPr>
                <w:rFonts w:ascii="Open Sans" w:hAnsi="Open Sans" w:eastAsia="Open Sans" w:cs="Open Sans"/>
              </w:rPr>
            </w:pPr>
            <w:r>
              <w:rPr>
                <w:rFonts w:ascii="Open Sans" w:hAnsi="Open Sans" w:eastAsia="Open Sans" w:cs="Open Sans"/>
              </w:rPr>
              <w:t>25.06.20</w:t>
            </w:r>
          </w:p>
        </w:tc>
      </w:tr>
      <w:tr w:rsidR="00934A9C" w14:paraId="3F934AA9" w14:textId="77777777">
        <w:tc>
          <w:tcPr>
            <w:tcW w:w="10602" w:type="dxa"/>
            <w:gridSpan w:val="2"/>
            <w:shd w:val="clear" w:color="auto" w:fill="C6D9F1"/>
          </w:tcPr>
          <w:p w:rsidR="00934A9C" w:rsidRDefault="00934A9C" w14:paraId="3D0674E2" w14:textId="77777777">
            <w:pPr>
              <w:ind w:left="0" w:hanging="2"/>
              <w:rPr>
                <w:rFonts w:ascii="Open Sans" w:hAnsi="Open Sans" w:eastAsia="Open Sans" w:cs="Open Sans"/>
              </w:rPr>
            </w:pPr>
          </w:p>
        </w:tc>
        <w:tc>
          <w:tcPr>
            <w:tcW w:w="1984" w:type="dxa"/>
            <w:shd w:val="clear" w:color="auto" w:fill="C6D9F1"/>
          </w:tcPr>
          <w:p w:rsidR="00934A9C" w:rsidRDefault="00934A9C" w14:paraId="3BBEE109" w14:textId="77777777">
            <w:pPr>
              <w:ind w:left="0" w:hanging="2"/>
              <w:rPr>
                <w:rFonts w:ascii="Open Sans" w:hAnsi="Open Sans" w:eastAsia="Open Sans" w:cs="Open Sans"/>
              </w:rPr>
            </w:pPr>
          </w:p>
        </w:tc>
        <w:tc>
          <w:tcPr>
            <w:tcW w:w="1701" w:type="dxa"/>
          </w:tcPr>
          <w:p w:rsidR="00934A9C" w:rsidRDefault="00934A9C" w14:paraId="24CBF56E" w14:textId="77777777">
            <w:pPr>
              <w:ind w:left="0" w:hanging="2"/>
              <w:rPr>
                <w:rFonts w:ascii="Open Sans" w:hAnsi="Open Sans" w:eastAsia="Open Sans" w:cs="Open Sans"/>
              </w:rPr>
            </w:pPr>
          </w:p>
        </w:tc>
      </w:tr>
    </w:tbl>
    <w:p w:rsidR="00934A9C" w:rsidRDefault="00FC1FD1" w14:paraId="10A41D19" w14:textId="400311C3">
      <w:pPr>
        <w:ind w:left="0" w:hanging="2"/>
        <w:rPr>
          <w:rFonts w:ascii="Open Sans" w:hAnsi="Open Sans" w:eastAsia="Open Sans" w:cs="Open Sans"/>
          <w:u w:val="single"/>
        </w:rPr>
      </w:pPr>
      <w:r>
        <w:rPr>
          <w:rFonts w:ascii="Open Sans" w:hAnsi="Open Sans" w:eastAsia="Open Sans" w:cs="Open Sans"/>
          <w:b/>
          <w:u w:val="single"/>
        </w:rPr>
        <w:t>Description:</w:t>
      </w:r>
    </w:p>
    <w:p w:rsidR="00934A9C" w:rsidRDefault="00FC1FD1" w14:paraId="02FD0A8C" w14:textId="7A46A47E">
      <w:pPr>
        <w:ind w:left="0" w:hanging="2"/>
        <w:rPr>
          <w:rFonts w:ascii="Open Sans" w:hAnsi="Open Sans" w:eastAsia="Open Sans" w:cs="Open Sans"/>
        </w:rPr>
      </w:pPr>
      <w:r>
        <w:rPr>
          <w:rFonts w:ascii="Open Sans" w:hAnsi="Open Sans" w:eastAsia="Open Sans" w:cs="Open Sans"/>
        </w:rPr>
        <w:t>The College has closed its sites as from 3pm on the 24</w:t>
      </w:r>
      <w:r w:rsidRPr="00FC1FD1">
        <w:rPr>
          <w:rFonts w:ascii="Open Sans" w:hAnsi="Open Sans" w:eastAsia="Open Sans" w:cs="Open Sans"/>
          <w:vertAlign w:val="superscript"/>
        </w:rPr>
        <w:t>th</w:t>
      </w:r>
      <w:r>
        <w:rPr>
          <w:rFonts w:ascii="Open Sans" w:hAnsi="Open Sans" w:eastAsia="Open Sans" w:cs="Open Sans"/>
        </w:rPr>
        <w:t xml:space="preserve"> March 2020 due to the Coronavirus crisis. The staff and students will now work from home. The sites have been checked and locked down and Business Watch have been informed and will now carry out regular patrols of the site including internal patrols every other day. The Estates staff (x 5) will visit site </w:t>
      </w:r>
      <w:r w:rsidR="00D256A5">
        <w:rPr>
          <w:rFonts w:ascii="Open Sans" w:hAnsi="Open Sans" w:eastAsia="Open Sans" w:cs="Open Sans"/>
        </w:rPr>
        <w:t>once a</w:t>
      </w:r>
      <w:r>
        <w:rPr>
          <w:rFonts w:ascii="Open Sans" w:hAnsi="Open Sans" w:eastAsia="Open Sans" w:cs="Open Sans"/>
        </w:rPr>
        <w:t xml:space="preserve"> week to carry out mandatory checks on Legionella and fire.</w:t>
      </w:r>
    </w:p>
    <w:p w:rsidR="00934A9C" w:rsidRDefault="00934A9C" w14:paraId="408A54C2" w14:textId="77777777">
      <w:pPr>
        <w:ind w:left="0" w:hanging="2"/>
        <w:rPr>
          <w:rFonts w:ascii="Open Sans" w:hAnsi="Open Sans" w:eastAsia="Open Sans" w:cs="Open Sans"/>
        </w:rPr>
      </w:pPr>
    </w:p>
    <w:tbl>
      <w:tblPr>
        <w:tblStyle w:val="a1"/>
        <w:tblW w:w="14283"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Look w:val="0000" w:firstRow="0" w:lastRow="0" w:firstColumn="0" w:lastColumn="0" w:noHBand="0" w:noVBand="0"/>
      </w:tblPr>
      <w:tblGrid>
        <w:gridCol w:w="534"/>
        <w:gridCol w:w="2137"/>
        <w:gridCol w:w="1417"/>
        <w:gridCol w:w="1276"/>
        <w:gridCol w:w="3827"/>
        <w:gridCol w:w="992"/>
        <w:gridCol w:w="993"/>
        <w:gridCol w:w="850"/>
        <w:gridCol w:w="2257"/>
      </w:tblGrid>
      <w:tr w:rsidR="00934A9C" w:rsidTr="00D256A5" w14:paraId="6B955232" w14:textId="77777777">
        <w:tc>
          <w:tcPr>
            <w:tcW w:w="534" w:type="dxa"/>
            <w:tcBorders>
              <w:bottom w:val="nil"/>
            </w:tcBorders>
            <w:shd w:val="clear" w:color="auto" w:fill="C6D9F1"/>
          </w:tcPr>
          <w:p w:rsidR="00934A9C" w:rsidRDefault="00500C95" w14:paraId="15E25D4A" w14:textId="77777777">
            <w:pPr>
              <w:ind w:left="0" w:hanging="2"/>
              <w:jc w:val="center"/>
              <w:rPr>
                <w:rFonts w:ascii="Open Sans" w:hAnsi="Open Sans" w:eastAsia="Open Sans" w:cs="Open Sans"/>
              </w:rPr>
            </w:pPr>
            <w:r>
              <w:rPr>
                <w:rFonts w:ascii="Open Sans" w:hAnsi="Open Sans" w:eastAsia="Open Sans" w:cs="Open Sans"/>
                <w:b/>
              </w:rPr>
              <w:t>No</w:t>
            </w:r>
          </w:p>
        </w:tc>
        <w:tc>
          <w:tcPr>
            <w:tcW w:w="2137" w:type="dxa"/>
            <w:tcBorders>
              <w:bottom w:val="nil"/>
            </w:tcBorders>
            <w:shd w:val="clear" w:color="auto" w:fill="C6D9F1"/>
          </w:tcPr>
          <w:p w:rsidR="00934A9C" w:rsidRDefault="00500C95" w14:paraId="28219CF3" w14:textId="4E6CE370">
            <w:pPr>
              <w:ind w:left="0" w:hanging="2"/>
              <w:jc w:val="center"/>
              <w:rPr>
                <w:rFonts w:ascii="Open Sans" w:hAnsi="Open Sans" w:eastAsia="Open Sans" w:cs="Open Sans"/>
              </w:rPr>
            </w:pPr>
            <w:r>
              <w:rPr>
                <w:rFonts w:ascii="Open Sans" w:hAnsi="Open Sans" w:eastAsia="Open Sans" w:cs="Open Sans"/>
                <w:b/>
              </w:rPr>
              <w:t>Activity/plant/</w:t>
            </w:r>
            <w:r w:rsidR="00D256A5">
              <w:rPr>
                <w:rFonts w:ascii="Open Sans" w:hAnsi="Open Sans" w:eastAsia="Open Sans" w:cs="Open Sans"/>
                <w:b/>
              </w:rPr>
              <w:t xml:space="preserve"> </w:t>
            </w:r>
            <w:r>
              <w:rPr>
                <w:rFonts w:ascii="Open Sans" w:hAnsi="Open Sans" w:eastAsia="Open Sans" w:cs="Open Sans"/>
                <w:b/>
              </w:rPr>
              <w:t>materials, etc</w:t>
            </w:r>
          </w:p>
        </w:tc>
        <w:tc>
          <w:tcPr>
            <w:tcW w:w="1417" w:type="dxa"/>
            <w:tcBorders>
              <w:bottom w:val="nil"/>
            </w:tcBorders>
            <w:shd w:val="clear" w:color="auto" w:fill="C6D9F1"/>
          </w:tcPr>
          <w:p w:rsidR="00934A9C" w:rsidRDefault="00500C95" w14:paraId="2C8EF18B" w14:textId="77777777">
            <w:pPr>
              <w:ind w:left="0" w:hanging="2"/>
              <w:jc w:val="center"/>
              <w:rPr>
                <w:rFonts w:ascii="Open Sans" w:hAnsi="Open Sans" w:eastAsia="Open Sans" w:cs="Open Sans"/>
              </w:rPr>
            </w:pPr>
            <w:r>
              <w:rPr>
                <w:rFonts w:ascii="Open Sans" w:hAnsi="Open Sans" w:eastAsia="Open Sans" w:cs="Open Sans"/>
                <w:b/>
              </w:rPr>
              <w:t>Associated Hazards</w:t>
            </w:r>
          </w:p>
        </w:tc>
        <w:tc>
          <w:tcPr>
            <w:tcW w:w="1276" w:type="dxa"/>
            <w:tcBorders>
              <w:bottom w:val="nil"/>
            </w:tcBorders>
            <w:shd w:val="clear" w:color="auto" w:fill="C6D9F1"/>
          </w:tcPr>
          <w:p w:rsidR="00934A9C" w:rsidRDefault="00500C95" w14:paraId="02D51E1E" w14:textId="77777777">
            <w:pPr>
              <w:ind w:left="0" w:hanging="2"/>
              <w:jc w:val="center"/>
              <w:rPr>
                <w:rFonts w:ascii="Open Sans" w:hAnsi="Open Sans" w:eastAsia="Open Sans" w:cs="Open Sans"/>
              </w:rPr>
            </w:pPr>
            <w:r>
              <w:rPr>
                <w:rFonts w:ascii="Open Sans" w:hAnsi="Open Sans" w:eastAsia="Open Sans" w:cs="Open Sans"/>
                <w:b/>
              </w:rPr>
              <w:t>Person at risk</w:t>
            </w:r>
          </w:p>
        </w:tc>
        <w:tc>
          <w:tcPr>
            <w:tcW w:w="3827" w:type="dxa"/>
            <w:tcBorders>
              <w:bottom w:val="nil"/>
            </w:tcBorders>
            <w:shd w:val="clear" w:color="auto" w:fill="C6D9F1"/>
          </w:tcPr>
          <w:p w:rsidR="00934A9C" w:rsidRDefault="00500C95" w14:paraId="44F1165A" w14:textId="77777777">
            <w:pPr>
              <w:ind w:left="0" w:hanging="2"/>
              <w:jc w:val="center"/>
              <w:rPr>
                <w:rFonts w:ascii="Open Sans" w:hAnsi="Open Sans" w:eastAsia="Open Sans" w:cs="Open Sans"/>
              </w:rPr>
            </w:pPr>
            <w:r>
              <w:rPr>
                <w:rFonts w:ascii="Open Sans" w:hAnsi="Open Sans" w:eastAsia="Open Sans" w:cs="Open Sans"/>
                <w:b/>
              </w:rPr>
              <w:t>Existing Controls</w:t>
            </w:r>
          </w:p>
          <w:p w:rsidR="00934A9C" w:rsidRDefault="00934A9C" w14:paraId="6FF3500A" w14:textId="77777777">
            <w:pPr>
              <w:ind w:left="0" w:hanging="2"/>
              <w:jc w:val="center"/>
              <w:rPr>
                <w:rFonts w:ascii="Open Sans" w:hAnsi="Open Sans" w:eastAsia="Open Sans" w:cs="Open Sans"/>
              </w:rPr>
            </w:pPr>
          </w:p>
        </w:tc>
        <w:tc>
          <w:tcPr>
            <w:tcW w:w="992" w:type="dxa"/>
            <w:tcBorders>
              <w:bottom w:val="nil"/>
            </w:tcBorders>
            <w:shd w:val="clear" w:color="auto" w:fill="C6D9F1"/>
          </w:tcPr>
          <w:p w:rsidR="00934A9C" w:rsidRDefault="00500C95" w14:paraId="64527C34" w14:textId="77777777">
            <w:pPr>
              <w:ind w:left="0" w:hanging="2"/>
              <w:jc w:val="center"/>
              <w:rPr>
                <w:rFonts w:ascii="Open Sans" w:hAnsi="Open Sans" w:eastAsia="Open Sans" w:cs="Open Sans"/>
              </w:rPr>
            </w:pPr>
            <w:r>
              <w:rPr>
                <w:rFonts w:ascii="Open Sans" w:hAnsi="Open Sans" w:eastAsia="Open Sans" w:cs="Open Sans"/>
                <w:b/>
              </w:rPr>
              <w:t>Probability</w:t>
            </w:r>
          </w:p>
          <w:p w:rsidR="00934A9C" w:rsidRDefault="00500C95" w14:paraId="4B73B85F" w14:textId="77777777">
            <w:pPr>
              <w:ind w:left="0" w:hanging="2"/>
              <w:jc w:val="center"/>
              <w:rPr>
                <w:rFonts w:ascii="Open Sans" w:hAnsi="Open Sans" w:eastAsia="Open Sans" w:cs="Open Sans"/>
              </w:rPr>
            </w:pPr>
            <w:r>
              <w:rPr>
                <w:rFonts w:ascii="Open Sans" w:hAnsi="Open Sans" w:eastAsia="Open Sans" w:cs="Open Sans"/>
                <w:b/>
              </w:rPr>
              <w:t>(1-5)</w:t>
            </w:r>
          </w:p>
        </w:tc>
        <w:tc>
          <w:tcPr>
            <w:tcW w:w="993" w:type="dxa"/>
            <w:tcBorders>
              <w:bottom w:val="nil"/>
            </w:tcBorders>
            <w:shd w:val="clear" w:color="auto" w:fill="C6D9F1"/>
          </w:tcPr>
          <w:p w:rsidR="00934A9C" w:rsidRDefault="00500C95" w14:paraId="3174FA6A" w14:textId="77777777">
            <w:pPr>
              <w:ind w:left="0" w:hanging="2"/>
              <w:jc w:val="center"/>
              <w:rPr>
                <w:rFonts w:ascii="Open Sans" w:hAnsi="Open Sans" w:eastAsia="Open Sans" w:cs="Open Sans"/>
                <w:sz w:val="18"/>
                <w:szCs w:val="18"/>
              </w:rPr>
            </w:pPr>
            <w:r>
              <w:rPr>
                <w:rFonts w:ascii="Open Sans" w:hAnsi="Open Sans" w:eastAsia="Open Sans" w:cs="Open Sans"/>
                <w:b/>
                <w:sz w:val="18"/>
                <w:szCs w:val="18"/>
              </w:rPr>
              <w:t>Severity</w:t>
            </w:r>
          </w:p>
          <w:p w:rsidR="00934A9C" w:rsidRDefault="00500C95" w14:paraId="6FB78F8B" w14:textId="77777777">
            <w:pPr>
              <w:ind w:left="0" w:hanging="2"/>
              <w:jc w:val="center"/>
              <w:rPr>
                <w:rFonts w:ascii="Open Sans" w:hAnsi="Open Sans" w:eastAsia="Open Sans" w:cs="Open Sans"/>
              </w:rPr>
            </w:pPr>
            <w:r>
              <w:rPr>
                <w:rFonts w:ascii="Open Sans" w:hAnsi="Open Sans" w:eastAsia="Open Sans" w:cs="Open Sans"/>
                <w:b/>
              </w:rPr>
              <w:t>(1-5)</w:t>
            </w:r>
          </w:p>
        </w:tc>
        <w:tc>
          <w:tcPr>
            <w:tcW w:w="850" w:type="dxa"/>
            <w:tcBorders>
              <w:bottom w:val="nil"/>
            </w:tcBorders>
            <w:shd w:val="clear" w:color="auto" w:fill="C6D9F1"/>
          </w:tcPr>
          <w:p w:rsidR="00934A9C" w:rsidRDefault="00500C95" w14:paraId="700ABBEF" w14:textId="77777777">
            <w:pPr>
              <w:ind w:left="0" w:hanging="2"/>
              <w:jc w:val="center"/>
              <w:rPr>
                <w:rFonts w:ascii="Open Sans" w:hAnsi="Open Sans" w:eastAsia="Open Sans" w:cs="Open Sans"/>
              </w:rPr>
            </w:pPr>
            <w:r>
              <w:rPr>
                <w:rFonts w:ascii="Open Sans" w:hAnsi="Open Sans" w:eastAsia="Open Sans" w:cs="Open Sans"/>
                <w:b/>
              </w:rPr>
              <w:t>Risk</w:t>
            </w:r>
          </w:p>
          <w:p w:rsidR="00934A9C" w:rsidRDefault="00500C95" w14:paraId="66D8A427" w14:textId="77777777">
            <w:pPr>
              <w:ind w:left="0" w:hanging="2"/>
              <w:jc w:val="center"/>
              <w:rPr>
                <w:rFonts w:ascii="Open Sans" w:hAnsi="Open Sans" w:eastAsia="Open Sans" w:cs="Open Sans"/>
              </w:rPr>
            </w:pPr>
            <w:r>
              <w:rPr>
                <w:rFonts w:ascii="Open Sans" w:hAnsi="Open Sans" w:eastAsia="Open Sans" w:cs="Open Sans"/>
                <w:b/>
              </w:rPr>
              <w:t>Factor</w:t>
            </w:r>
          </w:p>
        </w:tc>
        <w:tc>
          <w:tcPr>
            <w:tcW w:w="2257" w:type="dxa"/>
            <w:tcBorders>
              <w:bottom w:val="nil"/>
            </w:tcBorders>
            <w:shd w:val="clear" w:color="auto" w:fill="C6D9F1"/>
          </w:tcPr>
          <w:p w:rsidR="00934A9C" w:rsidRDefault="00500C95" w14:paraId="201E4E67" w14:textId="77777777">
            <w:pPr>
              <w:ind w:left="0" w:hanging="2"/>
              <w:jc w:val="center"/>
              <w:rPr>
                <w:rFonts w:ascii="Open Sans" w:hAnsi="Open Sans" w:eastAsia="Open Sans" w:cs="Open Sans"/>
              </w:rPr>
            </w:pPr>
            <w:r>
              <w:rPr>
                <w:rFonts w:ascii="Open Sans" w:hAnsi="Open Sans" w:eastAsia="Open Sans" w:cs="Open Sans"/>
                <w:b/>
              </w:rPr>
              <w:t>Further Action</w:t>
            </w:r>
          </w:p>
          <w:p w:rsidR="00934A9C" w:rsidRDefault="00500C95" w14:paraId="45B27DEA" w14:textId="77777777">
            <w:pPr>
              <w:ind w:left="0" w:hanging="2"/>
              <w:jc w:val="center"/>
              <w:rPr>
                <w:rFonts w:ascii="Open Sans" w:hAnsi="Open Sans" w:eastAsia="Open Sans" w:cs="Open Sans"/>
              </w:rPr>
            </w:pPr>
            <w:r>
              <w:rPr>
                <w:rFonts w:ascii="Open Sans" w:hAnsi="Open Sans" w:eastAsia="Open Sans" w:cs="Open Sans"/>
                <w:b/>
              </w:rPr>
              <w:t>Required</w:t>
            </w:r>
          </w:p>
        </w:tc>
      </w:tr>
      <w:tr w:rsidR="00934A9C" w:rsidTr="00D256A5" w14:paraId="77138AC1" w14:textId="77777777">
        <w:tc>
          <w:tcPr>
            <w:tcW w:w="534" w:type="dxa"/>
            <w:tcBorders>
              <w:bottom w:val="single" w:color="000000" w:sz="6" w:space="0"/>
            </w:tcBorders>
          </w:tcPr>
          <w:p w:rsidR="00934A9C" w:rsidRDefault="00D256A5" w14:paraId="5A7F4059" w14:textId="692A865B">
            <w:pPr>
              <w:ind w:left="0" w:hanging="2"/>
              <w:jc w:val="center"/>
              <w:rPr>
                <w:rFonts w:ascii="Open Sans" w:hAnsi="Open Sans" w:eastAsia="Open Sans" w:cs="Open Sans"/>
              </w:rPr>
            </w:pPr>
            <w:r>
              <w:rPr>
                <w:rFonts w:ascii="Open Sans" w:hAnsi="Open Sans" w:eastAsia="Open Sans" w:cs="Open Sans"/>
              </w:rPr>
              <w:t>1.</w:t>
            </w:r>
          </w:p>
          <w:p w:rsidR="00934A9C" w:rsidRDefault="00934A9C" w14:paraId="5ED47DA8" w14:textId="77777777">
            <w:pPr>
              <w:ind w:left="0" w:hanging="2"/>
              <w:jc w:val="center"/>
              <w:rPr>
                <w:rFonts w:ascii="Open Sans" w:hAnsi="Open Sans" w:eastAsia="Open Sans" w:cs="Open Sans"/>
              </w:rPr>
            </w:pPr>
          </w:p>
        </w:tc>
        <w:tc>
          <w:tcPr>
            <w:tcW w:w="2137" w:type="dxa"/>
            <w:tcBorders>
              <w:bottom w:val="single" w:color="000000" w:sz="6" w:space="0"/>
            </w:tcBorders>
          </w:tcPr>
          <w:p w:rsidR="00934A9C" w:rsidRDefault="00FC1FD1" w14:paraId="18E58261" w14:textId="7AA19553">
            <w:pPr>
              <w:ind w:left="0" w:hanging="2"/>
              <w:rPr>
                <w:rFonts w:ascii="Open Sans" w:hAnsi="Open Sans" w:eastAsia="Open Sans" w:cs="Open Sans"/>
              </w:rPr>
            </w:pPr>
            <w:r>
              <w:rPr>
                <w:rFonts w:ascii="Open Sans" w:hAnsi="Open Sans" w:eastAsia="Open Sans" w:cs="Open Sans"/>
              </w:rPr>
              <w:t>Closure of College grounds</w:t>
            </w:r>
          </w:p>
        </w:tc>
        <w:tc>
          <w:tcPr>
            <w:tcW w:w="1417" w:type="dxa"/>
            <w:tcBorders>
              <w:bottom w:val="single" w:color="000000" w:sz="6" w:space="0"/>
            </w:tcBorders>
          </w:tcPr>
          <w:p w:rsidR="00934A9C" w:rsidRDefault="00FC1FD1" w14:paraId="37C78FBE" w14:textId="43340429">
            <w:pPr>
              <w:ind w:left="0" w:hanging="2"/>
              <w:rPr>
                <w:rFonts w:ascii="Open Sans" w:hAnsi="Open Sans" w:eastAsia="Open Sans" w:cs="Open Sans"/>
              </w:rPr>
            </w:pPr>
            <w:r>
              <w:rPr>
                <w:rFonts w:ascii="Open Sans" w:hAnsi="Open Sans" w:eastAsia="Open Sans" w:cs="Open Sans"/>
              </w:rPr>
              <w:t>Theft, vandalism, fire</w:t>
            </w:r>
          </w:p>
        </w:tc>
        <w:tc>
          <w:tcPr>
            <w:tcW w:w="1276" w:type="dxa"/>
            <w:tcBorders>
              <w:bottom w:val="single" w:color="000000" w:sz="6" w:space="0"/>
            </w:tcBorders>
          </w:tcPr>
          <w:p w:rsidR="00934A9C" w:rsidRDefault="00FC1FD1" w14:paraId="7DE230F4" w14:textId="60469261">
            <w:pPr>
              <w:ind w:left="0" w:hanging="2"/>
              <w:rPr>
                <w:rFonts w:ascii="Open Sans" w:hAnsi="Open Sans" w:eastAsia="Open Sans" w:cs="Open Sans"/>
              </w:rPr>
            </w:pPr>
            <w:r>
              <w:rPr>
                <w:rFonts w:ascii="Open Sans" w:hAnsi="Open Sans" w:eastAsia="Open Sans" w:cs="Open Sans"/>
              </w:rPr>
              <w:t>Trespasser also college buildings</w:t>
            </w:r>
          </w:p>
        </w:tc>
        <w:tc>
          <w:tcPr>
            <w:tcW w:w="3827" w:type="dxa"/>
            <w:tcBorders>
              <w:bottom w:val="single" w:color="000000" w:sz="6" w:space="0"/>
            </w:tcBorders>
          </w:tcPr>
          <w:p w:rsidR="00934A9C" w:rsidP="00FC1FD1" w:rsidRDefault="00FC1FD1" w14:paraId="4CFF3EE6"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The site has been checked and secured before closing.</w:t>
            </w:r>
          </w:p>
          <w:p w:rsidR="00FC1FD1" w:rsidP="00FC1FD1" w:rsidRDefault="00FC1FD1" w14:paraId="22D8A711" w14:textId="1AC34DBC">
            <w:pPr>
              <w:pStyle w:val="ListParagraph"/>
              <w:numPr>
                <w:ilvl w:val="0"/>
                <w:numId w:val="1"/>
              </w:numPr>
              <w:ind w:leftChars="0" w:firstLineChars="0"/>
              <w:rPr>
                <w:rFonts w:ascii="Open Sans" w:hAnsi="Open Sans" w:eastAsia="Open Sans" w:cs="Open Sans"/>
              </w:rPr>
            </w:pPr>
            <w:r>
              <w:rPr>
                <w:rFonts w:ascii="Open Sans" w:hAnsi="Open Sans" w:eastAsia="Open Sans" w:cs="Open Sans"/>
              </w:rPr>
              <w:t>All buildings have been alarmed.</w:t>
            </w:r>
          </w:p>
          <w:p w:rsidR="00FC1FD1" w:rsidP="00FC1FD1" w:rsidRDefault="00FC1FD1" w14:paraId="6281706F"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All windows and doors checked and secured.</w:t>
            </w:r>
          </w:p>
          <w:p w:rsidR="00FC1FD1" w:rsidP="00FC1FD1" w:rsidRDefault="00FC1FD1" w14:paraId="45EFF2C9"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Signage displayed on gates.</w:t>
            </w:r>
          </w:p>
          <w:p w:rsidR="00FC1FD1" w:rsidP="00FC1FD1" w:rsidRDefault="00FC1FD1" w14:paraId="0BA20620" w14:textId="0E42B5A0">
            <w:pPr>
              <w:pStyle w:val="ListParagraph"/>
              <w:numPr>
                <w:ilvl w:val="0"/>
                <w:numId w:val="1"/>
              </w:numPr>
              <w:ind w:leftChars="0" w:firstLineChars="0"/>
              <w:rPr>
                <w:rFonts w:ascii="Open Sans" w:hAnsi="Open Sans" w:eastAsia="Open Sans" w:cs="Open Sans"/>
              </w:rPr>
            </w:pPr>
            <w:r>
              <w:rPr>
                <w:rFonts w:ascii="Open Sans" w:hAnsi="Open Sans" w:eastAsia="Open Sans" w:cs="Open Sans"/>
              </w:rPr>
              <w:t>Business Watch have been informed and will now carry out 4 checks over a 24hour period on main site with 2 at each external site (MJC and Jobsmart) along with internal checks to the main site every other day to ensure no water leaks</w:t>
            </w:r>
            <w:r w:rsidR="00D256A5">
              <w:rPr>
                <w:rFonts w:ascii="Open Sans" w:hAnsi="Open Sans" w:eastAsia="Open Sans" w:cs="Open Sans"/>
              </w:rPr>
              <w:t xml:space="preserve"> or spills</w:t>
            </w:r>
            <w:r>
              <w:rPr>
                <w:rFonts w:ascii="Open Sans" w:hAnsi="Open Sans" w:eastAsia="Open Sans" w:cs="Open Sans"/>
              </w:rPr>
              <w:t>, electric issues</w:t>
            </w:r>
            <w:r w:rsidR="00D256A5">
              <w:rPr>
                <w:rFonts w:ascii="Open Sans" w:hAnsi="Open Sans" w:eastAsia="Open Sans" w:cs="Open Sans"/>
              </w:rPr>
              <w:t xml:space="preserve">, protection and detection systems are working, no unsafe conditions </w:t>
            </w:r>
            <w:r>
              <w:rPr>
                <w:rFonts w:ascii="Open Sans" w:hAnsi="Open Sans" w:eastAsia="Open Sans" w:cs="Open Sans"/>
              </w:rPr>
              <w:t>etc.</w:t>
            </w:r>
            <w:r w:rsidR="00D256A5">
              <w:rPr>
                <w:rFonts w:ascii="Open Sans" w:hAnsi="Open Sans" w:eastAsia="Open Sans" w:cs="Open Sans"/>
              </w:rPr>
              <w:t xml:space="preserve"> All visits are logged by Business Watch.</w:t>
            </w:r>
          </w:p>
          <w:p w:rsidR="00FC1FD1" w:rsidP="00FC1FD1" w:rsidRDefault="00FC1FD1" w14:paraId="023E604C"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The Estates team will visit site once a week initially and carry out mandatory checks to all buildings including fire alarm testing and legionella checks.</w:t>
            </w:r>
          </w:p>
          <w:p w:rsidR="00FC1FD1" w:rsidP="00FC1FD1" w:rsidRDefault="00FC1FD1" w14:paraId="1E1C1F88"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 xml:space="preserve">Mortar machine at the brick workshop will be switched on and allowed to run </w:t>
            </w:r>
            <w:r>
              <w:rPr>
                <w:rFonts w:ascii="Open Sans" w:hAnsi="Open Sans" w:eastAsia="Open Sans" w:cs="Open Sans"/>
              </w:rPr>
              <w:lastRenderedPageBreak/>
              <w:t>for 5 minutes to ensure this does not cease up.</w:t>
            </w:r>
          </w:p>
          <w:p w:rsidR="00FC1FD1" w:rsidP="00FC1FD1" w:rsidRDefault="00FC1FD1" w14:paraId="0FFD1E15"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 xml:space="preserve">MV and Engineering have advised their machinery will all be ok and does not need running. </w:t>
            </w:r>
          </w:p>
          <w:p w:rsidR="00FC1FD1" w:rsidP="00FC1FD1" w:rsidRDefault="00FC1FD1" w14:paraId="3C7F045C"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All fridges and freezers will be checked by Business Watch and the Estates team every time they attend site.</w:t>
            </w:r>
          </w:p>
          <w:p w:rsidR="00FC1FD1" w:rsidP="00FC1FD1" w:rsidRDefault="00FC1FD1" w14:paraId="59F75230"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All waste including skips have been emptied before closing site.</w:t>
            </w:r>
          </w:p>
          <w:p w:rsidR="00FC1FD1" w:rsidP="00FC1FD1" w:rsidRDefault="00FC1FD1" w14:paraId="11972D1C"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All confidential waste has been removed from site.</w:t>
            </w:r>
          </w:p>
          <w:p w:rsidR="00FC1FD1" w:rsidP="00FC1FD1" w:rsidRDefault="00FC1FD1" w14:paraId="4EA11AB2" w14:textId="2A585951">
            <w:pPr>
              <w:pStyle w:val="ListParagraph"/>
              <w:numPr>
                <w:ilvl w:val="0"/>
                <w:numId w:val="1"/>
              </w:numPr>
              <w:ind w:leftChars="0" w:firstLineChars="0"/>
              <w:rPr>
                <w:rFonts w:ascii="Open Sans" w:hAnsi="Open Sans" w:eastAsia="Open Sans" w:cs="Open Sans"/>
              </w:rPr>
            </w:pPr>
            <w:r>
              <w:rPr>
                <w:rFonts w:ascii="Open Sans" w:hAnsi="Open Sans" w:eastAsia="Open Sans" w:cs="Open Sans"/>
              </w:rPr>
              <w:t xml:space="preserve">Whilst Estates staff are on </w:t>
            </w:r>
            <w:r w:rsidR="00D256A5">
              <w:rPr>
                <w:rFonts w:ascii="Open Sans" w:hAnsi="Open Sans" w:eastAsia="Open Sans" w:cs="Open Sans"/>
              </w:rPr>
              <w:t>site,</w:t>
            </w:r>
            <w:r>
              <w:rPr>
                <w:rFonts w:ascii="Open Sans" w:hAnsi="Open Sans" w:eastAsia="Open Sans" w:cs="Open Sans"/>
              </w:rPr>
              <w:t xml:space="preserve"> they will all hold a radio and will communicate this way, they will not work together and will carry out checks then secure site and leave. </w:t>
            </w:r>
          </w:p>
          <w:p w:rsidR="00FC1FD1" w:rsidP="00FC1FD1" w:rsidRDefault="00FC1FD1" w14:paraId="37D1C7BD" w14:textId="1772877B">
            <w:pPr>
              <w:pStyle w:val="ListParagraph"/>
              <w:numPr>
                <w:ilvl w:val="0"/>
                <w:numId w:val="1"/>
              </w:numPr>
              <w:ind w:leftChars="0" w:firstLineChars="0"/>
              <w:rPr>
                <w:rFonts w:ascii="Open Sans" w:hAnsi="Open Sans" w:eastAsia="Open Sans" w:cs="Open Sans"/>
              </w:rPr>
            </w:pPr>
            <w:r>
              <w:rPr>
                <w:rFonts w:ascii="Open Sans" w:hAnsi="Open Sans" w:eastAsia="Open Sans" w:cs="Open Sans"/>
              </w:rPr>
              <w:t>Heating has been left running at low temperature and is being managed by Site manager from home.</w:t>
            </w:r>
          </w:p>
          <w:p w:rsidR="00FC1FD1" w:rsidP="00FC1FD1" w:rsidRDefault="00FC1FD1" w14:paraId="4D209346"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Cash machine has been emptied.</w:t>
            </w:r>
          </w:p>
          <w:p w:rsidR="00FC1FD1" w:rsidP="00FC1FD1" w:rsidRDefault="00FC1FD1" w14:paraId="6C7147A0"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Electrical items have been unplugged or switched off if possible.</w:t>
            </w:r>
          </w:p>
          <w:p w:rsidR="00FC1FD1" w:rsidP="00FC1FD1" w:rsidRDefault="00FC1FD1" w14:paraId="5DF3480C"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 xml:space="preserve">Water machines have been isolated and each week the pipe will be run to ensure no build up from legionella. </w:t>
            </w:r>
          </w:p>
          <w:p w:rsidR="00FC1FD1" w:rsidP="00FC1FD1" w:rsidRDefault="00FC1FD1" w14:paraId="084F5A75"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Common room refurbishment has been postponed and all contractors informed. New date needs to be arranged.</w:t>
            </w:r>
          </w:p>
          <w:p w:rsidR="00FC1FD1" w:rsidP="00FC1FD1" w:rsidRDefault="00FC1FD1" w14:paraId="63145533"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All contractors have been contacted that where due in over the next 3 weeks and asked to move appointment.</w:t>
            </w:r>
          </w:p>
          <w:p w:rsidR="003940CC" w:rsidP="00FC1FD1" w:rsidRDefault="003940CC" w14:paraId="68868037"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External site has had all combustible materials removed i.e. pallets etc.</w:t>
            </w:r>
          </w:p>
          <w:p w:rsidR="003940CC" w:rsidP="00FC1FD1" w:rsidRDefault="003940CC" w14:paraId="528EFAA4" w14:textId="3EEC54A3">
            <w:pPr>
              <w:pStyle w:val="ListParagraph"/>
              <w:numPr>
                <w:ilvl w:val="0"/>
                <w:numId w:val="1"/>
              </w:numPr>
              <w:ind w:leftChars="0" w:firstLineChars="0"/>
              <w:rPr>
                <w:rFonts w:ascii="Open Sans" w:hAnsi="Open Sans" w:eastAsia="Open Sans" w:cs="Open Sans"/>
              </w:rPr>
            </w:pPr>
            <w:r>
              <w:rPr>
                <w:rFonts w:ascii="Open Sans" w:hAnsi="Open Sans" w:eastAsia="Open Sans" w:cs="Open Sans"/>
              </w:rPr>
              <w:t>All maintenance is currently up to date and over the 3-week period (national lock down) any work that was initially booked in has been moved or postponed.</w:t>
            </w:r>
          </w:p>
          <w:p w:rsidR="003940CC" w:rsidP="003940CC" w:rsidRDefault="003940CC" w14:paraId="06864C13" w14:textId="7B58256A">
            <w:pPr>
              <w:pStyle w:val="ListParagraph"/>
              <w:numPr>
                <w:ilvl w:val="0"/>
                <w:numId w:val="1"/>
              </w:numPr>
              <w:ind w:leftChars="0" w:firstLineChars="0"/>
              <w:rPr>
                <w:rFonts w:ascii="Open Sans" w:hAnsi="Open Sans" w:eastAsia="Open Sans" w:cs="Open Sans"/>
              </w:rPr>
            </w:pPr>
            <w:r>
              <w:rPr>
                <w:rFonts w:ascii="Open Sans" w:hAnsi="Open Sans" w:eastAsia="Open Sans" w:cs="Open Sans"/>
              </w:rPr>
              <w:t>Fire alarms will be tested weekly. Redcare have been informed that we are now closed.</w:t>
            </w:r>
          </w:p>
          <w:p w:rsidR="003940CC" w:rsidP="003940CC" w:rsidRDefault="003940CC" w14:paraId="7FA03F40" w14:textId="55CD532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 xml:space="preserve">Business Watch informed that the Redcare system runs along with the security system so if they are on site and </w:t>
            </w:r>
            <w:r>
              <w:rPr>
                <w:rFonts w:ascii="Open Sans" w:hAnsi="Open Sans" w:eastAsia="Open Sans" w:cs="Open Sans"/>
              </w:rPr>
              <w:lastRenderedPageBreak/>
              <w:t>the fire alarm sounds, they must ring 999. If estates staff are on site, they must ring 999 if the fire alarm sounds.</w:t>
            </w:r>
          </w:p>
          <w:p w:rsidR="003940CC" w:rsidP="003940CC" w:rsidRDefault="003940CC" w14:paraId="1A5C00E8"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Security systems are being monitored by Business watch.</w:t>
            </w:r>
          </w:p>
          <w:p w:rsidR="003940CC" w:rsidP="003940CC" w:rsidRDefault="003940CC" w14:paraId="564B15B5" w14:textId="4454B3AA">
            <w:pPr>
              <w:pStyle w:val="ListParagraph"/>
              <w:numPr>
                <w:ilvl w:val="0"/>
                <w:numId w:val="1"/>
              </w:numPr>
              <w:ind w:leftChars="0" w:firstLineChars="0"/>
              <w:rPr>
                <w:rFonts w:ascii="Open Sans" w:hAnsi="Open Sans" w:eastAsia="Open Sans" w:cs="Open Sans"/>
              </w:rPr>
            </w:pPr>
            <w:r>
              <w:rPr>
                <w:rFonts w:ascii="Open Sans" w:hAnsi="Open Sans" w:eastAsia="Open Sans" w:cs="Open Sans"/>
              </w:rPr>
              <w:t>Site managers are always on call along with a senior member of staff (all on a rota).</w:t>
            </w:r>
          </w:p>
          <w:p w:rsidR="003940CC" w:rsidP="003940CC" w:rsidRDefault="003940CC" w14:paraId="6148D4ED"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Business Continuity plan in place and all relevant staff have been issued a copy before the college closed. A copy is located on the J-drive.</w:t>
            </w:r>
          </w:p>
          <w:p w:rsidR="003940CC" w:rsidP="003940CC" w:rsidRDefault="003940CC" w14:paraId="47F5C069"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 xml:space="preserve">Post is being held by the post office service and will be collected weekly if possible and then placed in our goods inwards area to be sorted when we return to college. </w:t>
            </w:r>
          </w:p>
          <w:p w:rsidR="003940CC" w:rsidP="003940CC" w:rsidRDefault="003940CC" w14:paraId="0FD802F0" w14:textId="77777777">
            <w:pPr>
              <w:pStyle w:val="ListParagraph"/>
              <w:numPr>
                <w:ilvl w:val="0"/>
                <w:numId w:val="1"/>
              </w:numPr>
              <w:ind w:leftChars="0" w:firstLineChars="0"/>
              <w:rPr>
                <w:rFonts w:ascii="Open Sans" w:hAnsi="Open Sans" w:eastAsia="Open Sans" w:cs="Open Sans"/>
              </w:rPr>
            </w:pPr>
            <w:r>
              <w:rPr>
                <w:rFonts w:ascii="Open Sans" w:hAnsi="Open Sans" w:eastAsia="Open Sans" w:cs="Open Sans"/>
              </w:rPr>
              <w:t xml:space="preserve">Deliveries will be taken back by drivers as they will not be able to gain access to site. </w:t>
            </w:r>
          </w:p>
          <w:p w:rsidRPr="003940CC" w:rsidR="003940CC" w:rsidP="003940CC" w:rsidRDefault="00D256A5" w14:paraId="697D0509" w14:textId="2A5562C5">
            <w:pPr>
              <w:pStyle w:val="ListParagraph"/>
              <w:numPr>
                <w:ilvl w:val="0"/>
                <w:numId w:val="1"/>
              </w:numPr>
              <w:ind w:leftChars="0" w:firstLineChars="0"/>
              <w:rPr>
                <w:rFonts w:ascii="Open Sans" w:hAnsi="Open Sans" w:eastAsia="Open Sans" w:cs="Open Sans"/>
              </w:rPr>
            </w:pPr>
            <w:r>
              <w:rPr>
                <w:rFonts w:ascii="Open Sans" w:hAnsi="Open Sans" w:eastAsia="Open Sans" w:cs="Open Sans"/>
              </w:rPr>
              <w:t>Insurance company have been informed and a copy of this risk assessment will be sent to FE Protect.</w:t>
            </w:r>
          </w:p>
        </w:tc>
        <w:tc>
          <w:tcPr>
            <w:tcW w:w="992" w:type="dxa"/>
            <w:tcBorders>
              <w:bottom w:val="single" w:color="000000" w:sz="6" w:space="0"/>
            </w:tcBorders>
          </w:tcPr>
          <w:p w:rsidR="00934A9C" w:rsidRDefault="00D256A5" w14:paraId="7C3728F8" w14:textId="7C908CB1">
            <w:pPr>
              <w:ind w:left="0" w:hanging="2"/>
              <w:jc w:val="center"/>
              <w:rPr>
                <w:rFonts w:ascii="Open Sans" w:hAnsi="Open Sans" w:eastAsia="Open Sans" w:cs="Open Sans"/>
              </w:rPr>
            </w:pPr>
            <w:r>
              <w:rPr>
                <w:rFonts w:ascii="Open Sans" w:hAnsi="Open Sans" w:eastAsia="Open Sans" w:cs="Open Sans"/>
              </w:rPr>
              <w:lastRenderedPageBreak/>
              <w:t>3</w:t>
            </w:r>
          </w:p>
        </w:tc>
        <w:tc>
          <w:tcPr>
            <w:tcW w:w="993" w:type="dxa"/>
            <w:tcBorders>
              <w:bottom w:val="single" w:color="000000" w:sz="6" w:space="0"/>
            </w:tcBorders>
          </w:tcPr>
          <w:p w:rsidR="00934A9C" w:rsidRDefault="00D256A5" w14:paraId="6B2BB837" w14:textId="50726D71">
            <w:pPr>
              <w:ind w:left="0" w:hanging="2"/>
              <w:jc w:val="center"/>
              <w:rPr>
                <w:rFonts w:ascii="Open Sans" w:hAnsi="Open Sans" w:eastAsia="Open Sans" w:cs="Open Sans"/>
              </w:rPr>
            </w:pPr>
            <w:r>
              <w:rPr>
                <w:rFonts w:ascii="Open Sans" w:hAnsi="Open Sans" w:eastAsia="Open Sans" w:cs="Open Sans"/>
              </w:rPr>
              <w:t>3</w:t>
            </w:r>
          </w:p>
        </w:tc>
        <w:tc>
          <w:tcPr>
            <w:tcW w:w="850" w:type="dxa"/>
            <w:tcBorders>
              <w:bottom w:val="single" w:color="000000" w:sz="6" w:space="0"/>
            </w:tcBorders>
            <w:shd w:val="clear" w:color="auto" w:fill="FFC000"/>
          </w:tcPr>
          <w:p w:rsidR="00934A9C" w:rsidRDefault="00D256A5" w14:paraId="0746F538" w14:textId="50DD6DBA">
            <w:pPr>
              <w:ind w:left="0" w:hanging="2"/>
              <w:rPr>
                <w:rFonts w:ascii="Open Sans" w:hAnsi="Open Sans" w:eastAsia="Open Sans" w:cs="Open Sans"/>
              </w:rPr>
            </w:pPr>
            <w:r>
              <w:rPr>
                <w:rFonts w:ascii="Open Sans" w:hAnsi="Open Sans" w:eastAsia="Open Sans" w:cs="Open Sans"/>
              </w:rPr>
              <w:t>9</w:t>
            </w:r>
          </w:p>
        </w:tc>
        <w:tc>
          <w:tcPr>
            <w:tcW w:w="2257" w:type="dxa"/>
            <w:tcBorders>
              <w:bottom w:val="single" w:color="000000" w:sz="6" w:space="0"/>
            </w:tcBorders>
          </w:tcPr>
          <w:p w:rsidR="00934A9C" w:rsidP="00D256A5" w:rsidRDefault="00D256A5" w14:paraId="3FEE9500" w14:textId="57A9E40E">
            <w:pPr>
              <w:pStyle w:val="ListParagraph"/>
              <w:numPr>
                <w:ilvl w:val="0"/>
                <w:numId w:val="2"/>
              </w:numPr>
              <w:ind w:leftChars="0" w:firstLineChars="0"/>
              <w:rPr>
                <w:rFonts w:ascii="Open Sans" w:hAnsi="Open Sans" w:eastAsia="Open Sans" w:cs="Open Sans"/>
              </w:rPr>
            </w:pPr>
            <w:r>
              <w:rPr>
                <w:rFonts w:ascii="Open Sans" w:hAnsi="Open Sans" w:eastAsia="Open Sans" w:cs="Open Sans"/>
              </w:rPr>
              <w:t>Monitor and review regularly</w:t>
            </w:r>
          </w:p>
          <w:p w:rsidR="00D256A5" w:rsidP="00D256A5" w:rsidRDefault="00D256A5" w14:paraId="72979FA1" w14:textId="77777777">
            <w:pPr>
              <w:pStyle w:val="ListParagraph"/>
              <w:numPr>
                <w:ilvl w:val="0"/>
                <w:numId w:val="2"/>
              </w:numPr>
              <w:ind w:leftChars="0" w:firstLineChars="0"/>
              <w:rPr>
                <w:rFonts w:ascii="Open Sans" w:hAnsi="Open Sans" w:eastAsia="Open Sans" w:cs="Open Sans"/>
              </w:rPr>
            </w:pPr>
            <w:r>
              <w:rPr>
                <w:rFonts w:ascii="Open Sans" w:hAnsi="Open Sans" w:eastAsia="Open Sans" w:cs="Open Sans"/>
              </w:rPr>
              <w:t>Weekly visits will be reviewed to ensure there are enough checks and timeframe for carrying this work out.</w:t>
            </w:r>
          </w:p>
          <w:p w:rsidR="00D256A5" w:rsidP="00D256A5" w:rsidRDefault="00D256A5" w14:paraId="58D44E2F" w14:textId="77777777">
            <w:pPr>
              <w:pStyle w:val="ListParagraph"/>
              <w:numPr>
                <w:ilvl w:val="0"/>
                <w:numId w:val="2"/>
              </w:numPr>
              <w:ind w:leftChars="0" w:firstLineChars="0"/>
              <w:rPr>
                <w:rFonts w:ascii="Open Sans" w:hAnsi="Open Sans" w:eastAsia="Open Sans" w:cs="Open Sans"/>
              </w:rPr>
            </w:pPr>
            <w:r>
              <w:rPr>
                <w:rFonts w:ascii="Open Sans" w:hAnsi="Open Sans" w:eastAsia="Open Sans" w:cs="Open Sans"/>
              </w:rPr>
              <w:t>Business Watch in contact with Director of Estates/ site manager</w:t>
            </w:r>
            <w:bookmarkStart w:name="_GoBack" w:id="0"/>
            <w:bookmarkEnd w:id="0"/>
            <w:r>
              <w:rPr>
                <w:rFonts w:ascii="Open Sans" w:hAnsi="Open Sans" w:eastAsia="Open Sans" w:cs="Open Sans"/>
              </w:rPr>
              <w:t xml:space="preserve">s </w:t>
            </w:r>
          </w:p>
          <w:p w:rsidRPr="00D256A5" w:rsidR="00D256A5" w:rsidP="00D256A5" w:rsidRDefault="00576FF4" w14:paraId="483A13B9" w14:textId="54F2C8BF">
            <w:pPr>
              <w:pStyle w:val="ListParagraph"/>
              <w:numPr>
                <w:ilvl w:val="0"/>
                <w:numId w:val="2"/>
              </w:numPr>
              <w:ind w:leftChars="0" w:firstLineChars="0"/>
              <w:rPr>
                <w:rFonts w:ascii="Open Sans" w:hAnsi="Open Sans" w:eastAsia="Open Sans" w:cs="Open Sans"/>
              </w:rPr>
            </w:pPr>
            <w:r>
              <w:rPr>
                <w:rFonts w:ascii="Open Sans" w:hAnsi="Open Sans" w:eastAsia="Open Sans" w:cs="Open Sans"/>
              </w:rPr>
              <w:t xml:space="preserve">If any equipment can not be accessed for mandatory checks then the equipment will be taken out of use until they have been completed. </w:t>
            </w:r>
          </w:p>
        </w:tc>
      </w:tr>
      <w:tr w:rsidR="00934A9C" w:rsidTr="00D256A5" w14:paraId="238FD4AF" w14:textId="77777777">
        <w:tc>
          <w:tcPr>
            <w:tcW w:w="534" w:type="dxa"/>
            <w:tcBorders>
              <w:top w:val="single" w:color="000000" w:sz="6" w:space="0"/>
              <w:bottom w:val="single" w:color="000000" w:sz="6" w:space="0"/>
            </w:tcBorders>
          </w:tcPr>
          <w:p w:rsidR="00934A9C" w:rsidRDefault="00934A9C" w14:paraId="43BEF331" w14:textId="77777777">
            <w:pPr>
              <w:ind w:left="0" w:hanging="2"/>
              <w:jc w:val="center"/>
              <w:rPr>
                <w:rFonts w:ascii="Open Sans" w:hAnsi="Open Sans" w:eastAsia="Open Sans" w:cs="Open Sans"/>
              </w:rPr>
            </w:pPr>
          </w:p>
          <w:p w:rsidR="00934A9C" w:rsidRDefault="00934A9C" w14:paraId="0F8479FE" w14:textId="77777777">
            <w:pPr>
              <w:ind w:left="0" w:hanging="2"/>
              <w:jc w:val="center"/>
              <w:rPr>
                <w:rFonts w:ascii="Open Sans" w:hAnsi="Open Sans" w:eastAsia="Open Sans" w:cs="Open Sans"/>
              </w:rPr>
            </w:pPr>
          </w:p>
        </w:tc>
        <w:tc>
          <w:tcPr>
            <w:tcW w:w="2137" w:type="dxa"/>
            <w:tcBorders>
              <w:top w:val="single" w:color="000000" w:sz="6" w:space="0"/>
              <w:bottom w:val="single" w:color="000000" w:sz="6" w:space="0"/>
            </w:tcBorders>
          </w:tcPr>
          <w:p w:rsidR="00934A9C" w:rsidRDefault="00934A9C" w14:paraId="6848BAEC" w14:textId="77777777">
            <w:pPr>
              <w:ind w:left="0" w:hanging="2"/>
              <w:rPr>
                <w:rFonts w:ascii="Open Sans" w:hAnsi="Open Sans" w:eastAsia="Open Sans" w:cs="Open Sans"/>
              </w:rPr>
            </w:pPr>
          </w:p>
        </w:tc>
        <w:tc>
          <w:tcPr>
            <w:tcW w:w="1417" w:type="dxa"/>
            <w:tcBorders>
              <w:top w:val="single" w:color="000000" w:sz="6" w:space="0"/>
              <w:bottom w:val="single" w:color="000000" w:sz="6" w:space="0"/>
            </w:tcBorders>
          </w:tcPr>
          <w:p w:rsidR="00934A9C" w:rsidRDefault="00934A9C" w14:paraId="4937CBAC" w14:textId="77777777">
            <w:pPr>
              <w:ind w:left="0" w:hanging="2"/>
              <w:rPr>
                <w:rFonts w:ascii="Open Sans" w:hAnsi="Open Sans" w:eastAsia="Open Sans" w:cs="Open Sans"/>
              </w:rPr>
            </w:pPr>
          </w:p>
        </w:tc>
        <w:tc>
          <w:tcPr>
            <w:tcW w:w="1276" w:type="dxa"/>
            <w:tcBorders>
              <w:top w:val="single" w:color="000000" w:sz="6" w:space="0"/>
              <w:bottom w:val="single" w:color="000000" w:sz="6" w:space="0"/>
            </w:tcBorders>
          </w:tcPr>
          <w:p w:rsidR="00934A9C" w:rsidRDefault="00934A9C" w14:paraId="7C8D5A73" w14:textId="77777777">
            <w:pPr>
              <w:ind w:left="0" w:hanging="2"/>
              <w:rPr>
                <w:rFonts w:ascii="Open Sans" w:hAnsi="Open Sans" w:eastAsia="Open Sans" w:cs="Open Sans"/>
              </w:rPr>
            </w:pPr>
          </w:p>
        </w:tc>
        <w:tc>
          <w:tcPr>
            <w:tcW w:w="3827" w:type="dxa"/>
            <w:tcBorders>
              <w:top w:val="single" w:color="000000" w:sz="6" w:space="0"/>
              <w:bottom w:val="single" w:color="000000" w:sz="6" w:space="0"/>
            </w:tcBorders>
          </w:tcPr>
          <w:p w:rsidRPr="00FC1FD1" w:rsidR="00934A9C" w:rsidP="00FC1FD1" w:rsidRDefault="00934A9C" w14:paraId="55D3ED3B" w14:textId="77777777">
            <w:pPr>
              <w:pStyle w:val="ListParagraph"/>
              <w:numPr>
                <w:ilvl w:val="0"/>
                <w:numId w:val="1"/>
              </w:numPr>
              <w:ind w:leftChars="0" w:firstLineChars="0"/>
              <w:rPr>
                <w:rFonts w:ascii="Open Sans" w:hAnsi="Open Sans" w:eastAsia="Open Sans" w:cs="Open Sans"/>
              </w:rPr>
            </w:pPr>
          </w:p>
        </w:tc>
        <w:tc>
          <w:tcPr>
            <w:tcW w:w="992" w:type="dxa"/>
            <w:tcBorders>
              <w:top w:val="single" w:color="000000" w:sz="6" w:space="0"/>
              <w:bottom w:val="single" w:color="000000" w:sz="6" w:space="0"/>
            </w:tcBorders>
          </w:tcPr>
          <w:p w:rsidR="00934A9C" w:rsidRDefault="00934A9C" w14:paraId="3E40C939" w14:textId="77777777">
            <w:pPr>
              <w:ind w:left="0" w:hanging="2"/>
              <w:jc w:val="center"/>
              <w:rPr>
                <w:rFonts w:ascii="Open Sans" w:hAnsi="Open Sans" w:eastAsia="Open Sans" w:cs="Open Sans"/>
              </w:rPr>
            </w:pPr>
          </w:p>
        </w:tc>
        <w:tc>
          <w:tcPr>
            <w:tcW w:w="993" w:type="dxa"/>
            <w:tcBorders>
              <w:top w:val="single" w:color="000000" w:sz="6" w:space="0"/>
              <w:bottom w:val="single" w:color="000000" w:sz="6" w:space="0"/>
            </w:tcBorders>
          </w:tcPr>
          <w:p w:rsidR="00934A9C" w:rsidRDefault="00934A9C" w14:paraId="567472E9" w14:textId="77777777">
            <w:pPr>
              <w:ind w:left="0" w:hanging="2"/>
              <w:jc w:val="center"/>
              <w:rPr>
                <w:rFonts w:ascii="Open Sans" w:hAnsi="Open Sans" w:eastAsia="Open Sans" w:cs="Open Sans"/>
              </w:rPr>
            </w:pPr>
          </w:p>
        </w:tc>
        <w:tc>
          <w:tcPr>
            <w:tcW w:w="850" w:type="dxa"/>
            <w:tcBorders>
              <w:top w:val="single" w:color="000000" w:sz="6" w:space="0"/>
              <w:bottom w:val="single" w:color="000000" w:sz="6" w:space="0"/>
            </w:tcBorders>
          </w:tcPr>
          <w:p w:rsidR="00934A9C" w:rsidRDefault="00934A9C" w14:paraId="4C69415D" w14:textId="77777777">
            <w:pPr>
              <w:ind w:left="0" w:hanging="2"/>
              <w:rPr>
                <w:rFonts w:ascii="Open Sans" w:hAnsi="Open Sans" w:eastAsia="Open Sans" w:cs="Open Sans"/>
              </w:rPr>
            </w:pPr>
          </w:p>
        </w:tc>
        <w:tc>
          <w:tcPr>
            <w:tcW w:w="2257" w:type="dxa"/>
            <w:tcBorders>
              <w:top w:val="single" w:color="000000" w:sz="6" w:space="0"/>
              <w:bottom w:val="single" w:color="000000" w:sz="6" w:space="0"/>
            </w:tcBorders>
          </w:tcPr>
          <w:p w:rsidR="00934A9C" w:rsidRDefault="00934A9C" w14:paraId="7CFD7C20" w14:textId="77777777">
            <w:pPr>
              <w:ind w:left="0" w:hanging="2"/>
              <w:rPr>
                <w:rFonts w:ascii="Open Sans" w:hAnsi="Open Sans" w:eastAsia="Open Sans" w:cs="Open Sans"/>
              </w:rPr>
            </w:pPr>
          </w:p>
        </w:tc>
      </w:tr>
      <w:tr w:rsidR="00934A9C" w14:paraId="1844C8A3" w14:textId="77777777">
        <w:tc>
          <w:tcPr>
            <w:tcW w:w="14283" w:type="dxa"/>
            <w:gridSpan w:val="9"/>
            <w:shd w:val="clear" w:color="auto" w:fill="C6D9F1"/>
          </w:tcPr>
          <w:p w:rsidR="00934A9C" w:rsidRDefault="00500C95" w14:paraId="4A728913" w14:textId="77777777">
            <w:pPr>
              <w:shd w:val="clear" w:color="auto" w:fill="C6D9F1"/>
              <w:ind w:left="0" w:hanging="2"/>
              <w:jc w:val="center"/>
              <w:rPr>
                <w:rFonts w:ascii="Open Sans" w:hAnsi="Open Sans" w:eastAsia="Open Sans" w:cs="Open Sans"/>
                <w:b/>
                <w:sz w:val="22"/>
                <w:szCs w:val="22"/>
              </w:rPr>
            </w:pPr>
            <w:r>
              <w:rPr>
                <w:rFonts w:ascii="Open Sans" w:hAnsi="Open Sans" w:eastAsia="Open Sans" w:cs="Open Sans"/>
                <w:b/>
                <w:sz w:val="22"/>
                <w:szCs w:val="22"/>
              </w:rPr>
              <w:t>Please ensure after completing this form the following guidelines are followed.</w:t>
            </w:r>
          </w:p>
          <w:p w:rsidR="00934A9C" w:rsidRDefault="00934A9C" w14:paraId="27017EA3" w14:textId="77777777">
            <w:pPr>
              <w:shd w:val="clear" w:color="auto" w:fill="C6D9F1"/>
              <w:ind w:left="0" w:hanging="2"/>
              <w:jc w:val="center"/>
              <w:rPr>
                <w:rFonts w:ascii="Open Sans" w:hAnsi="Open Sans" w:eastAsia="Open Sans" w:cs="Open Sans"/>
                <w:b/>
                <w:sz w:val="22"/>
                <w:szCs w:val="22"/>
              </w:rPr>
            </w:pPr>
          </w:p>
          <w:p w:rsidR="00934A9C" w:rsidRDefault="00500C95" w14:paraId="7F63F9CB" w14:textId="77777777">
            <w:pPr>
              <w:shd w:val="clear" w:color="auto" w:fill="C6D9F1"/>
              <w:ind w:left="0" w:hanging="2"/>
              <w:rPr>
                <w:rFonts w:ascii="Open Sans" w:hAnsi="Open Sans" w:eastAsia="Open Sans" w:cs="Open Sans"/>
              </w:rPr>
            </w:pPr>
            <w:r>
              <w:rPr>
                <w:rFonts w:ascii="Open Sans" w:hAnsi="Open Sans" w:eastAsia="Open Sans" w:cs="Open Sans"/>
              </w:rPr>
              <w:t>1. A copy of the risk assessment is sent to your line manager for checking and signing.</w:t>
            </w:r>
          </w:p>
          <w:p w:rsidR="00934A9C" w:rsidRDefault="00500C95" w14:paraId="3972E4FF" w14:textId="77777777">
            <w:pPr>
              <w:ind w:left="0" w:hanging="2"/>
              <w:rPr>
                <w:rFonts w:ascii="Open Sans" w:hAnsi="Open Sans" w:eastAsia="Open Sans" w:cs="Open Sans"/>
                <w:b/>
              </w:rPr>
            </w:pPr>
            <w:r>
              <w:rPr>
                <w:rFonts w:ascii="Open Sans" w:hAnsi="Open Sans" w:eastAsia="Open Sans" w:cs="Open Sans"/>
              </w:rPr>
              <w:t>2. A signed copy of the risk assessment is sent to the Health and Safety Officer for filing and checking.</w:t>
            </w:r>
          </w:p>
          <w:p w:rsidR="00934A9C" w:rsidRDefault="00934A9C" w14:paraId="07C7D50B" w14:textId="77777777">
            <w:pPr>
              <w:ind w:left="0" w:hanging="2"/>
              <w:rPr>
                <w:rFonts w:ascii="Open Sans" w:hAnsi="Open Sans" w:eastAsia="Open Sans" w:cs="Open Sans"/>
              </w:rPr>
            </w:pPr>
          </w:p>
        </w:tc>
      </w:tr>
    </w:tbl>
    <w:p w:rsidR="00934A9C" w:rsidRDefault="00934A9C" w14:paraId="21D1CD30" w14:textId="77777777">
      <w:pPr>
        <w:ind w:left="0" w:hanging="2"/>
        <w:rPr>
          <w:rFonts w:ascii="Open Sans" w:hAnsi="Open Sans" w:eastAsia="Open Sans" w:cs="Open Sans"/>
        </w:rPr>
      </w:pPr>
    </w:p>
    <w:p w:rsidR="00934A9C" w:rsidRDefault="00500C95" w14:paraId="08B97837" w14:textId="210F9081">
      <w:pPr>
        <w:ind w:left="0" w:hanging="2"/>
        <w:rPr>
          <w:rFonts w:ascii="Open Sans" w:hAnsi="Open Sans" w:eastAsia="Open Sans" w:cs="Open Sans"/>
        </w:rPr>
      </w:pPr>
      <w:r>
        <w:rPr>
          <w:rFonts w:ascii="Open Sans" w:hAnsi="Open Sans" w:eastAsia="Open Sans" w:cs="Open Sans"/>
        </w:rPr>
        <w:t>Print Name: ………………………………………………………………</w:t>
      </w:r>
      <w:r w:rsidR="00D256A5">
        <w:rPr>
          <w:rFonts w:ascii="Open Sans" w:hAnsi="Open Sans" w:eastAsia="Open Sans" w:cs="Open Sans"/>
        </w:rPr>
        <w:t>………………………………………</w:t>
      </w:r>
      <w:r>
        <w:rPr>
          <w:rFonts w:ascii="Open Sans" w:hAnsi="Open Sans" w:eastAsia="Open Sans" w:cs="Open Sans"/>
        </w:rPr>
        <w:t xml:space="preserve">………….     Manager Name: ………………………………………………………………                  </w:t>
      </w:r>
    </w:p>
    <w:p w:rsidR="00934A9C" w:rsidRDefault="00934A9C" w14:paraId="4E459E49" w14:textId="77777777">
      <w:pPr>
        <w:ind w:left="0" w:hanging="2"/>
        <w:rPr>
          <w:rFonts w:ascii="Open Sans" w:hAnsi="Open Sans" w:eastAsia="Open Sans" w:cs="Open Sans"/>
        </w:rPr>
      </w:pPr>
    </w:p>
    <w:p w:rsidR="00934A9C" w:rsidRDefault="00500C95" w14:paraId="5FD63B39" w14:textId="2B5C5138">
      <w:pPr>
        <w:ind w:left="0" w:hanging="2"/>
        <w:rPr>
          <w:rFonts w:ascii="Open Sans" w:hAnsi="Open Sans" w:eastAsia="Open Sans" w:cs="Open Sans"/>
        </w:rPr>
      </w:pPr>
      <w:r>
        <w:rPr>
          <w:rFonts w:ascii="Open Sans" w:hAnsi="Open Sans" w:eastAsia="Open Sans" w:cs="Open Sans"/>
        </w:rPr>
        <w:t>Signature: ………………………………………………………………</w:t>
      </w:r>
      <w:r w:rsidR="00D256A5">
        <w:rPr>
          <w:rFonts w:ascii="Open Sans" w:hAnsi="Open Sans" w:eastAsia="Open Sans" w:cs="Open Sans"/>
        </w:rPr>
        <w:t>……………………………………….</w:t>
      </w:r>
      <w:r>
        <w:rPr>
          <w:rFonts w:ascii="Open Sans" w:hAnsi="Open Sans" w:eastAsia="Open Sans" w:cs="Open Sans"/>
        </w:rPr>
        <w:t>……………     Manager’s Signature: ……………………………………………………..</w:t>
      </w:r>
    </w:p>
    <w:p w:rsidR="00934A9C" w:rsidRDefault="00934A9C" w14:paraId="38AAD858" w14:textId="77777777">
      <w:pPr>
        <w:ind w:left="0" w:hanging="2"/>
        <w:rPr>
          <w:rFonts w:ascii="Open Sans" w:hAnsi="Open Sans" w:eastAsia="Open Sans" w:cs="Open Sans"/>
        </w:rPr>
      </w:pPr>
    </w:p>
    <w:p w:rsidR="00934A9C" w:rsidRDefault="00500C95" w14:paraId="0D3A6B42" w14:textId="3EB338A3">
      <w:pPr>
        <w:ind w:left="0" w:hanging="2"/>
        <w:rPr>
          <w:rFonts w:ascii="Open Sans" w:hAnsi="Open Sans" w:eastAsia="Open Sans" w:cs="Open Sans"/>
        </w:rPr>
      </w:pPr>
      <w:r>
        <w:rPr>
          <w:rFonts w:ascii="Open Sans" w:hAnsi="Open Sans" w:eastAsia="Open Sans" w:cs="Open Sans"/>
        </w:rPr>
        <w:t>Date: ………………………………………………………………………………</w:t>
      </w:r>
      <w:r w:rsidR="00D256A5">
        <w:rPr>
          <w:rFonts w:ascii="Open Sans" w:hAnsi="Open Sans" w:eastAsia="Open Sans" w:cs="Open Sans"/>
        </w:rPr>
        <w:t>………………………………………….</w:t>
      </w:r>
      <w:r>
        <w:rPr>
          <w:rFonts w:ascii="Open Sans" w:hAnsi="Open Sans" w:eastAsia="Open Sans" w:cs="Open Sans"/>
        </w:rPr>
        <w:t>…    Date: …………………………………</w:t>
      </w:r>
      <w:r w:rsidR="00D256A5">
        <w:rPr>
          <w:rFonts w:ascii="Open Sans" w:hAnsi="Open Sans" w:eastAsia="Open Sans" w:cs="Open Sans"/>
        </w:rPr>
        <w:t>…..</w:t>
      </w:r>
      <w:r>
        <w:rPr>
          <w:rFonts w:ascii="Open Sans" w:hAnsi="Open Sans" w:eastAsia="Open Sans" w:cs="Open Sans"/>
        </w:rPr>
        <w:t>…………………………………………</w:t>
      </w:r>
    </w:p>
    <w:p w:rsidR="00934A9C" w:rsidRDefault="00934A9C" w14:paraId="15317ACD" w14:textId="77777777">
      <w:pPr>
        <w:ind w:left="0" w:hanging="2"/>
        <w:rPr>
          <w:rFonts w:ascii="Open Sans" w:hAnsi="Open Sans" w:eastAsia="Open Sans" w:cs="Open Sans"/>
          <w:color w:val="FF0000"/>
        </w:rPr>
      </w:pPr>
    </w:p>
    <w:tbl>
      <w:tblPr>
        <w:tblStyle w:val="a2"/>
        <w:tblW w:w="70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928"/>
        <w:gridCol w:w="2126"/>
      </w:tblGrid>
      <w:tr w:rsidR="00934A9C" w14:paraId="1E9E2F9D" w14:textId="77777777">
        <w:trPr>
          <w:trHeight w:val="277"/>
        </w:trPr>
        <w:tc>
          <w:tcPr>
            <w:tcW w:w="7054" w:type="dxa"/>
            <w:gridSpan w:val="2"/>
            <w:shd w:val="clear" w:color="auto" w:fill="C6D9F1"/>
          </w:tcPr>
          <w:p w:rsidR="00934A9C" w:rsidRDefault="00500C95" w14:paraId="2640CA50" w14:textId="77777777">
            <w:pPr>
              <w:ind w:left="0" w:hanging="2"/>
              <w:rPr>
                <w:rFonts w:ascii="Open Sans" w:hAnsi="Open Sans" w:eastAsia="Open Sans" w:cs="Open Sans"/>
                <w:sz w:val="24"/>
                <w:szCs w:val="24"/>
              </w:rPr>
            </w:pPr>
            <w:r>
              <w:rPr>
                <w:rFonts w:ascii="Open Sans" w:hAnsi="Open Sans" w:eastAsia="Open Sans" w:cs="Open Sans"/>
                <w:b/>
                <w:smallCaps/>
                <w:sz w:val="24"/>
                <w:szCs w:val="24"/>
              </w:rPr>
              <w:t>HAZARD RATING: PROBABILITY OF HAZARD CAUSING HARM</w:t>
            </w:r>
          </w:p>
        </w:tc>
      </w:tr>
      <w:tr w:rsidR="00934A9C" w14:paraId="2D26F6F8" w14:textId="77777777">
        <w:trPr>
          <w:trHeight w:val="277"/>
        </w:trPr>
        <w:tc>
          <w:tcPr>
            <w:tcW w:w="4928" w:type="dxa"/>
          </w:tcPr>
          <w:p w:rsidR="00934A9C" w:rsidRDefault="00500C95" w14:paraId="359557A1" w14:textId="77777777">
            <w:pPr>
              <w:ind w:left="0" w:hanging="2"/>
              <w:rPr>
                <w:rFonts w:ascii="Open Sans" w:hAnsi="Open Sans" w:eastAsia="Open Sans" w:cs="Open Sans"/>
                <w:sz w:val="24"/>
                <w:szCs w:val="24"/>
              </w:rPr>
            </w:pPr>
            <w:r>
              <w:rPr>
                <w:rFonts w:ascii="Open Sans" w:hAnsi="Open Sans" w:eastAsia="Open Sans" w:cs="Open Sans"/>
                <w:b/>
                <w:smallCaps/>
                <w:sz w:val="24"/>
                <w:szCs w:val="24"/>
              </w:rPr>
              <w:t xml:space="preserve">DEFINITION </w:t>
            </w:r>
          </w:p>
        </w:tc>
        <w:tc>
          <w:tcPr>
            <w:tcW w:w="2126" w:type="dxa"/>
          </w:tcPr>
          <w:p w:rsidR="00934A9C" w:rsidRDefault="00500C95" w14:paraId="3D4F7ACE" w14:textId="77777777">
            <w:pPr>
              <w:ind w:left="0" w:hanging="2"/>
              <w:jc w:val="center"/>
              <w:rPr>
                <w:rFonts w:ascii="Open Sans" w:hAnsi="Open Sans" w:eastAsia="Open Sans" w:cs="Open Sans"/>
                <w:sz w:val="24"/>
                <w:szCs w:val="24"/>
              </w:rPr>
            </w:pPr>
            <w:r>
              <w:rPr>
                <w:rFonts w:ascii="Open Sans" w:hAnsi="Open Sans" w:eastAsia="Open Sans" w:cs="Open Sans"/>
                <w:b/>
                <w:smallCaps/>
                <w:sz w:val="24"/>
                <w:szCs w:val="24"/>
              </w:rPr>
              <w:t>RATING</w:t>
            </w:r>
          </w:p>
        </w:tc>
      </w:tr>
      <w:tr w:rsidR="00934A9C" w14:paraId="3D7833A7" w14:textId="77777777">
        <w:trPr>
          <w:trHeight w:val="277"/>
        </w:trPr>
        <w:tc>
          <w:tcPr>
            <w:tcW w:w="4928" w:type="dxa"/>
          </w:tcPr>
          <w:p w:rsidR="00934A9C" w:rsidRDefault="00500C95" w14:paraId="4ADD6288" w14:textId="77777777">
            <w:pPr>
              <w:ind w:left="0" w:hanging="2"/>
              <w:rPr>
                <w:rFonts w:ascii="Open Sans" w:hAnsi="Open Sans" w:eastAsia="Open Sans" w:cs="Open Sans"/>
                <w:sz w:val="24"/>
                <w:szCs w:val="24"/>
              </w:rPr>
            </w:pPr>
            <w:r>
              <w:rPr>
                <w:rFonts w:ascii="Open Sans" w:hAnsi="Open Sans" w:eastAsia="Open Sans" w:cs="Open Sans"/>
                <w:sz w:val="24"/>
                <w:szCs w:val="24"/>
              </w:rPr>
              <w:lastRenderedPageBreak/>
              <w:t>Highly unlikely</w:t>
            </w:r>
          </w:p>
        </w:tc>
        <w:tc>
          <w:tcPr>
            <w:tcW w:w="2126" w:type="dxa"/>
          </w:tcPr>
          <w:p w:rsidR="00934A9C" w:rsidRDefault="00500C95" w14:paraId="2A19DE77"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1</w:t>
            </w:r>
          </w:p>
        </w:tc>
      </w:tr>
      <w:tr w:rsidR="00934A9C" w14:paraId="42DF3A85" w14:textId="77777777">
        <w:trPr>
          <w:trHeight w:val="277"/>
        </w:trPr>
        <w:tc>
          <w:tcPr>
            <w:tcW w:w="4928" w:type="dxa"/>
          </w:tcPr>
          <w:p w:rsidR="00934A9C" w:rsidRDefault="00500C95" w14:paraId="47625EE4" w14:textId="77777777">
            <w:pPr>
              <w:ind w:left="0" w:hanging="2"/>
              <w:rPr>
                <w:rFonts w:ascii="Open Sans" w:hAnsi="Open Sans" w:eastAsia="Open Sans" w:cs="Open Sans"/>
                <w:sz w:val="24"/>
                <w:szCs w:val="24"/>
              </w:rPr>
            </w:pPr>
            <w:r>
              <w:rPr>
                <w:rFonts w:ascii="Open Sans" w:hAnsi="Open Sans" w:eastAsia="Open Sans" w:cs="Open Sans"/>
                <w:sz w:val="24"/>
                <w:szCs w:val="24"/>
              </w:rPr>
              <w:t>Unlikely</w:t>
            </w:r>
          </w:p>
        </w:tc>
        <w:tc>
          <w:tcPr>
            <w:tcW w:w="2126" w:type="dxa"/>
          </w:tcPr>
          <w:p w:rsidR="00934A9C" w:rsidRDefault="00500C95" w14:paraId="23DF26C6"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2</w:t>
            </w:r>
          </w:p>
        </w:tc>
      </w:tr>
      <w:tr w:rsidR="00934A9C" w14:paraId="0DE5321E" w14:textId="77777777">
        <w:trPr>
          <w:trHeight w:val="277"/>
        </w:trPr>
        <w:tc>
          <w:tcPr>
            <w:tcW w:w="4928" w:type="dxa"/>
          </w:tcPr>
          <w:p w:rsidR="00934A9C" w:rsidRDefault="00500C95" w14:paraId="08D4C9D3" w14:textId="77777777">
            <w:pPr>
              <w:ind w:left="0" w:hanging="2"/>
              <w:rPr>
                <w:rFonts w:ascii="Open Sans" w:hAnsi="Open Sans" w:eastAsia="Open Sans" w:cs="Open Sans"/>
                <w:sz w:val="24"/>
                <w:szCs w:val="24"/>
              </w:rPr>
            </w:pPr>
            <w:r>
              <w:rPr>
                <w:rFonts w:ascii="Open Sans" w:hAnsi="Open Sans" w:eastAsia="Open Sans" w:cs="Open Sans"/>
                <w:sz w:val="24"/>
                <w:szCs w:val="24"/>
              </w:rPr>
              <w:t>Possible</w:t>
            </w:r>
          </w:p>
        </w:tc>
        <w:tc>
          <w:tcPr>
            <w:tcW w:w="2126" w:type="dxa"/>
          </w:tcPr>
          <w:p w:rsidR="00934A9C" w:rsidRDefault="00500C95" w14:paraId="664F5E65"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3</w:t>
            </w:r>
          </w:p>
        </w:tc>
      </w:tr>
      <w:tr w:rsidR="00934A9C" w14:paraId="22BA526F" w14:textId="77777777">
        <w:trPr>
          <w:trHeight w:val="261"/>
        </w:trPr>
        <w:tc>
          <w:tcPr>
            <w:tcW w:w="4928" w:type="dxa"/>
          </w:tcPr>
          <w:p w:rsidR="00934A9C" w:rsidRDefault="00500C95" w14:paraId="2CC0722E" w14:textId="77777777">
            <w:pPr>
              <w:ind w:left="0" w:hanging="2"/>
              <w:rPr>
                <w:rFonts w:ascii="Open Sans" w:hAnsi="Open Sans" w:eastAsia="Open Sans" w:cs="Open Sans"/>
                <w:sz w:val="24"/>
                <w:szCs w:val="24"/>
              </w:rPr>
            </w:pPr>
            <w:r>
              <w:rPr>
                <w:rFonts w:ascii="Open Sans" w:hAnsi="Open Sans" w:eastAsia="Open Sans" w:cs="Open Sans"/>
                <w:sz w:val="24"/>
                <w:szCs w:val="24"/>
              </w:rPr>
              <w:t>Some Exposure Likely</w:t>
            </w:r>
          </w:p>
        </w:tc>
        <w:tc>
          <w:tcPr>
            <w:tcW w:w="2126" w:type="dxa"/>
          </w:tcPr>
          <w:p w:rsidR="00934A9C" w:rsidRDefault="00500C95" w14:paraId="6DE91AE9"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4</w:t>
            </w:r>
          </w:p>
        </w:tc>
      </w:tr>
      <w:tr w:rsidR="00934A9C" w14:paraId="04C607A8" w14:textId="77777777">
        <w:trPr>
          <w:trHeight w:val="277"/>
        </w:trPr>
        <w:tc>
          <w:tcPr>
            <w:tcW w:w="4928" w:type="dxa"/>
          </w:tcPr>
          <w:p w:rsidR="00934A9C" w:rsidRDefault="00500C95" w14:paraId="60F9347A" w14:textId="77777777">
            <w:pPr>
              <w:ind w:left="0" w:hanging="2"/>
              <w:rPr>
                <w:rFonts w:ascii="Open Sans" w:hAnsi="Open Sans" w:eastAsia="Open Sans" w:cs="Open Sans"/>
                <w:sz w:val="24"/>
                <w:szCs w:val="24"/>
              </w:rPr>
            </w:pPr>
            <w:r>
              <w:rPr>
                <w:rFonts w:ascii="Open Sans" w:hAnsi="Open Sans" w:eastAsia="Open Sans" w:cs="Open Sans"/>
                <w:sz w:val="24"/>
                <w:szCs w:val="24"/>
              </w:rPr>
              <w:t>Exposure Likely/Probable</w:t>
            </w:r>
          </w:p>
        </w:tc>
        <w:tc>
          <w:tcPr>
            <w:tcW w:w="2126" w:type="dxa"/>
          </w:tcPr>
          <w:p w:rsidR="00934A9C" w:rsidRDefault="00500C95" w14:paraId="535F2973"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5</w:t>
            </w:r>
          </w:p>
        </w:tc>
      </w:tr>
    </w:tbl>
    <w:p w:rsidR="00934A9C" w:rsidRDefault="00934A9C" w14:paraId="3C207A91" w14:textId="77777777">
      <w:pPr>
        <w:ind w:left="0" w:hanging="2"/>
      </w:pPr>
    </w:p>
    <w:tbl>
      <w:tblPr>
        <w:tblStyle w:val="a3"/>
        <w:tblW w:w="5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48"/>
        <w:gridCol w:w="837"/>
        <w:gridCol w:w="709"/>
        <w:gridCol w:w="709"/>
        <w:gridCol w:w="709"/>
        <w:gridCol w:w="708"/>
      </w:tblGrid>
      <w:tr w:rsidR="00934A9C" w14:paraId="4FEF13F7" w14:textId="77777777">
        <w:tc>
          <w:tcPr>
            <w:tcW w:w="5421" w:type="dxa"/>
            <w:gridSpan w:val="6"/>
            <w:shd w:val="clear" w:color="auto" w:fill="C6D9F1"/>
          </w:tcPr>
          <w:p w:rsidR="00934A9C" w:rsidRDefault="00500C95" w14:paraId="450AF1E7" w14:textId="77777777">
            <w:pPr>
              <w:ind w:left="0" w:hanging="2"/>
              <w:jc w:val="center"/>
              <w:rPr>
                <w:sz w:val="24"/>
                <w:szCs w:val="24"/>
              </w:rPr>
            </w:pPr>
            <w:r>
              <w:rPr>
                <w:b/>
                <w:sz w:val="24"/>
                <w:szCs w:val="24"/>
              </w:rPr>
              <w:t>Risk Assessment Matrix</w:t>
            </w:r>
          </w:p>
        </w:tc>
      </w:tr>
      <w:tr w:rsidR="00934A9C" w14:paraId="782C06FC" w14:textId="77777777">
        <w:trPr>
          <w:trHeight w:val="466"/>
        </w:trPr>
        <w:tc>
          <w:tcPr>
            <w:tcW w:w="1749" w:type="dxa"/>
          </w:tcPr>
          <w:p w:rsidR="00934A9C" w:rsidRDefault="00500C95" w14:paraId="21DDDDE6" w14:textId="77777777">
            <w:pPr>
              <w:ind w:left="0" w:hanging="2"/>
            </w:pPr>
            <w:r>
              <w:rPr>
                <w:b/>
              </w:rPr>
              <w:t>Exposure</w:t>
            </w:r>
            <w:r>
              <w:rPr>
                <w:noProof/>
                <w:lang w:eastAsia="en-GB"/>
              </w:rPr>
              <mc:AlternateContent>
                <mc:Choice Requires="wpg">
                  <w:drawing>
                    <wp:anchor distT="0" distB="0" distL="114300" distR="114300" simplePos="0" relativeHeight="251658240" behindDoc="0" locked="0" layoutInCell="1" hidden="0" allowOverlap="1" wp14:editId="3881B03A" wp14:anchorId="7BC465C8">
                      <wp:simplePos x="0" y="0"/>
                      <wp:positionH relativeFrom="column">
                        <wp:posOffset>1</wp:posOffset>
                      </wp:positionH>
                      <wp:positionV relativeFrom="paragraph">
                        <wp:posOffset>0</wp:posOffset>
                      </wp:positionV>
                      <wp:extent cx="457200" cy="228600"/>
                      <wp:effectExtent l="0" t="0" r="0" b="0"/>
                      <wp:wrapNone/>
                      <wp:docPr id="1027" name=""/>
                      <wp:cNvGraphicFramePr/>
                      <a:graphic xmlns:a="http://schemas.openxmlformats.org/drawingml/2006/main">
                        <a:graphicData uri="http://schemas.microsoft.com/office/word/2010/wordprocessingGroup">
                          <wpg:wgp>
                            <wpg:cNvGrpSpPr/>
                            <wpg:grpSpPr>
                              <a:xfrm>
                                <a:off x="0" y="0"/>
                                <a:ext cx="457200" cy="228600"/>
                                <a:chOff x="5117400" y="3665700"/>
                                <a:chExt cx="457200" cy="228600"/>
                              </a:xfrm>
                            </wpg:grpSpPr>
                            <wpg:grpSp>
                              <wpg:cNvPr id="1" name="Group 1"/>
                              <wpg:cNvGrpSpPr/>
                              <wpg:grpSpPr>
                                <a:xfrm>
                                  <a:off x="5117400" y="3665700"/>
                                  <a:ext cx="457200" cy="228600"/>
                                  <a:chOff x="4591" y="5891"/>
                                  <a:chExt cx="7200" cy="4320"/>
                                </a:xfrm>
                              </wpg:grpSpPr>
                              <wps:wsp>
                                <wps:cNvPr id="2" name="Rectangle 2"/>
                                <wps:cNvSpPr/>
                                <wps:spPr>
                                  <a:xfrm>
                                    <a:off x="4591" y="5891"/>
                                    <a:ext cx="7200" cy="4300"/>
                                  </a:xfrm>
                                  <a:prstGeom prst="rect">
                                    <a:avLst/>
                                  </a:prstGeom>
                                  <a:noFill/>
                                  <a:ln>
                                    <a:noFill/>
                                  </a:ln>
                                </wps:spPr>
                                <wps:txbx>
                                  <w:txbxContent>
                                    <w:p w:rsidR="00934A9C" w:rsidRDefault="00934A9C" w14:paraId="1DEB4EBA" w14:textId="77777777">
                                      <w:pPr>
                                        <w:spacing w:line="240" w:lineRule="auto"/>
                                        <w:ind w:left="0" w:hanging="2"/>
                                      </w:pPr>
                                    </w:p>
                                  </w:txbxContent>
                                </wps:txbx>
                                <wps:bodyPr spcFirstLastPara="1" wrap="square" lIns="91425" tIns="91425" rIns="91425" bIns="91425" anchor="ctr" anchorCtr="0">
                                  <a:noAutofit/>
                                </wps:bodyPr>
                              </wps:wsp>
                              <wps:wsp>
                                <wps:cNvPr id="3" name="Rectangle 3"/>
                                <wps:cNvSpPr/>
                                <wps:spPr>
                                  <a:xfrm>
                                    <a:off x="4591" y="5891"/>
                                    <a:ext cx="7200" cy="4320"/>
                                  </a:xfrm>
                                  <a:prstGeom prst="rect">
                                    <a:avLst/>
                                  </a:prstGeom>
                                  <a:noFill/>
                                  <a:ln>
                                    <a:noFill/>
                                  </a:ln>
                                </wps:spPr>
                                <wps:txbx>
                                  <w:txbxContent>
                                    <w:p w:rsidR="00934A9C" w:rsidRDefault="00934A9C" w14:paraId="69E84104" w14:textId="77777777">
                                      <w:pPr>
                                        <w:spacing w:line="240" w:lineRule="auto"/>
                                        <w:ind w:left="0" w:hanging="2"/>
                                      </w:pPr>
                                    </w:p>
                                  </w:txbxContent>
                                </wps:txbx>
                                <wps:bodyPr spcFirstLastPara="1" wrap="square" lIns="91425" tIns="91425" rIns="91425" bIns="91425" anchor="ctr" anchorCtr="0">
                                  <a:noAutofit/>
                                </wps:bodyPr>
                              </wps:wsp>
                              <wps:wsp>
                                <wps:cNvPr id="4" name="Straight Arrow Connector 4"/>
                                <wps:cNvCnPr/>
                                <wps:spPr>
                                  <a:xfrm>
                                    <a:off x="9231" y="8003"/>
                                    <a:ext cx="0" cy="1944"/>
                                  </a:xfrm>
                                  <a:prstGeom prst="straightConnector1">
                                    <a:avLst/>
                                  </a:prstGeom>
                                  <a:noFill/>
                                  <a:ln w="9525" cap="flat" cmpd="sng">
                                    <a:solidFill>
                                      <a:srgbClr val="000000"/>
                                    </a:solidFill>
                                    <a:prstDash val="solid"/>
                                    <a:miter lim="800000"/>
                                    <a:headEnd type="none" w="med" len="med"/>
                                    <a:tailEnd type="triangle" w="med" len="med"/>
                                  </a:ln>
                                </wps:spPr>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position:absolute;margin-left:0;margin-top:0;width:36pt;height:18pt;z-index:251658240" coordsize="4572,2286" coordorigin="51174,36657" w14:anchorId="7BC46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iHwMAAMMJAAAOAAAAZHJzL2Uyb0RvYy54bWzsVslu2zAQvRfoPxC8N7LkXYgcBM6CAkFr&#10;NO0H0BQlEZBIlqQt++87pDYncYogRW7VQeYyHs57M/PEy6tDVaI904ZLkeDwYoQRE1SmXOQJ/vXz&#10;7ssCI2OJSEkpBUvwkRl8tfr86bJWMYtkIcuUaQROhIlrleDCWhUHgaEFq4i5kIoJ2MykroiFqc6D&#10;VJMavFdlEI1Gs6CWOlVaUmYMrN40m3jl/WcZo/Z7lhlmUZlgiM36t/bvrXsHq0sS55qogtM2DPKO&#10;KCrCBRzau7ohlqCd5i9cVZxqaWRmL6isApllnDKPAdCEo2do7rXcKY8lj+tc9TQBtc94erdb+m2/&#10;0YinkLtRNMdIkAqy5GipVR7D7r1Wj2qj24W8mTmkh0xX7hcwoIMn9NgTyg4WUVicTOeQJIwobEXR&#10;YgZjTzgtICvuX9MwnE+cBRiMZ7PpfLC4/auPoAsgcHH2YfWTPv4OXQfNc4rCdyB8NdY3o51Ml6GH&#10;Ol3AoGWiwzkwNRlHnqdXMUKrmKEazL9Vw2NBFPNFZly+W76ijq8f0EJE5CVDUcOZt+pLwsQGquNM&#10;PZzB2vF0irTJd4+UxEobe89khdwgwRqO941F9g/GAmVg2pm4U4W842XpqSzFkwUwdCtQH12MbmQP&#10;2wNYu+FWpkdAaxS943DWAzF2QzR0P+SoBkVIsPm9I5phVH4VQPIynERTkJDTiT6dbE8nRNBCgtBQ&#10;qzFqJmvrhaeJ8npnZcY9oiGYNlzIbhPih6d5/DLN449I87OCHnL4gWluVK1D8z/bIMddth+tJjwv&#10;LLrWWtZoLYWAPpMaTTq6QAnWopX9rn86ye01fxmNGz1bjEa+bEjc9Xgr+uFy4l2+3uCmDaWPIXxz&#10;u6MamnLqepK6bs1KYmFYKfiYGZF7N0aWPHUK4ZrO6Hy7LjXaE3cZ8I+DC7E9MXPyckNM0dj5LWdG&#10;4opbuKuUvEowAIanWS4YSW9FiuxRwadTwDUH9CPBFUtBORjcitzIO7CEl4Ol1dwL63nr8/LVVLEL&#10;2omG14nhA+hX/U3Bg2pvNe4qcjr3VsPda/UHAAD//wMAUEsDBBQABgAIAAAAIQBdmpDI2gAAAAMB&#10;AAAPAAAAZHJzL2Rvd25yZXYueG1sTI9BS8NAEIXvgv9hGcGb3aTFKjGbUop6KoKtIN6m2WkSmp0N&#10;2W2S/ntHL3p58HjDe9/kq8m1aqA+NJ4NpLMEFHHpbcOVgY/9y90jqBCRLbaeycCFAqyK66scM+tH&#10;fqdhFyslJRwyNFDH2GVah7Imh2HmO2LJjr53GMX2lbY9jlLuWj1PkqV22LAs1NjRpqbytDs7A68j&#10;jutF+jxsT8fN5Wt///a5TcmY25tp/QQq0hT/juEHX9ChEKaDP7MNqjUgj8RflexhLu5gYLFMQBe5&#10;/s9efAMAAP//AwBQSwECLQAUAAYACAAAACEAtoM4kv4AAADhAQAAEwAAAAAAAAAAAAAAAAAAAAAA&#10;W0NvbnRlbnRfVHlwZXNdLnhtbFBLAQItABQABgAIAAAAIQA4/SH/1gAAAJQBAAALAAAAAAAAAAAA&#10;AAAAAC8BAABfcmVscy8ucmVsc1BLAQItABQABgAIAAAAIQB6az+iHwMAAMMJAAAOAAAAAAAAAAAA&#10;AAAAAC4CAABkcnMvZTJvRG9jLnhtbFBLAQItABQABgAIAAAAIQBdmpDI2gAAAAMBAAAPAAAAAAAA&#10;AAAAAAAAAHkFAABkcnMvZG93bnJldi54bWxQSwUGAAAAAAQABADzAAAAgAYAAAAA&#10;">
                      <v:group id="Group 1" style="position:absolute;left:51174;top:36657;width:4572;height:2286" coordsize="7200,4320" coordorigin="4591,58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left:4591;top:5891;width:7200;height:430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934A9C" w:rsidRDefault="00934A9C" w14:paraId="1DEB4EBA" w14:textId="77777777">
                                <w:pPr>
                                  <w:spacing w:line="240" w:lineRule="auto"/>
                                  <w:ind w:left="0" w:hanging="2"/>
                                </w:pPr>
                              </w:p>
                            </w:txbxContent>
                          </v:textbox>
                        </v:rect>
                        <v:rect id="Rectangle 3" style="position:absolute;left:4591;top:5891;width:7200;height:4320;visibility:visible;mso-wrap-style:square;v-text-anchor:middle"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v:textbox inset="2.53958mm,2.53958mm,2.53958mm,2.53958mm">
                            <w:txbxContent>
                              <w:p w:rsidR="00934A9C" w:rsidRDefault="00934A9C" w14:paraId="69E84104" w14:textId="77777777">
                                <w:pPr>
                                  <w:spacing w:line="240" w:lineRule="auto"/>
                                  <w:ind w:left="0" w:hanging="2"/>
                                </w:pPr>
                              </w:p>
                            </w:txbxContent>
                          </v:textbox>
                        </v:rect>
                        <v:shapetype id="_x0000_t32" coordsize="21600,21600" o:oned="t" filled="f" o:spt="32" path="m,l21600,21600e">
                          <v:path fillok="f" arrowok="t" o:connecttype="none"/>
                          <o:lock v:ext="edit" shapetype="t"/>
                        </v:shapetype>
                        <v:shape id="Straight Arrow Connector 4" style="position:absolute;left:9231;top:8003;width:0;height:1944;visibility:visible;mso-wrap-style:square" o:spid="_x0000_s10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k3wgAAANoAAAAPAAAAZHJzL2Rvd25yZXYueG1sRI/BasMw&#10;EETvhf6D2EBvtezShOJGMSEQCPQQkvQDFmtrObFWqqQ6zt9XgUKPw8y8YZbNZAcxUoi9YwVVUYIg&#10;bp3uuVPwedo+v4GICVnj4JgU3ChCs3p8WGKt3ZUPNB5TJzKEY40KTEq+ljK2hizGwnni7H25YDFl&#10;GTqpA14z3A7ypSwX0mLPecGgp42h9nL8sQr8PsiTocOtm+udT+P5+2NfLZR6mk3rdxCJpvQf/mvv&#10;tIJXuF/JN0CufgEAAP//AwBQSwECLQAUAAYACAAAACEA2+H2y+4AAACFAQAAEwAAAAAAAAAAAAAA&#10;AAAAAAAAW0NvbnRlbnRfVHlwZXNdLnhtbFBLAQItABQABgAIAAAAIQBa9CxbvwAAABUBAAALAAAA&#10;AAAAAAAAAAAAAB8BAABfcmVscy8ucmVsc1BLAQItABQABgAIAAAAIQCWhvk3wgAAANoAAAAPAAAA&#10;AAAAAAAAAAAAAAcCAABkcnMvZG93bnJldi54bWxQSwUGAAAAAAMAAwC3AAAA9gIAAAAA&#10;">
                          <v:stroke joinstyle="miter" endarrow="block"/>
                        </v:shape>
                      </v:group>
                    </v:group>
                  </w:pict>
                </mc:Fallback>
              </mc:AlternateContent>
            </w:r>
          </w:p>
        </w:tc>
        <w:tc>
          <w:tcPr>
            <w:tcW w:w="3672" w:type="dxa"/>
            <w:gridSpan w:val="5"/>
            <w:tcBorders>
              <w:bottom w:val="single" w:color="000000" w:sz="4" w:space="0"/>
            </w:tcBorders>
          </w:tcPr>
          <w:p w:rsidR="00934A9C" w:rsidRDefault="00934A9C" w14:paraId="57967AFF" w14:textId="77777777">
            <w:pPr>
              <w:ind w:left="0" w:hanging="2"/>
              <w:rPr>
                <w:sz w:val="16"/>
                <w:szCs w:val="16"/>
              </w:rPr>
            </w:pPr>
          </w:p>
          <w:p w:rsidR="00934A9C" w:rsidRDefault="00500C95" w14:paraId="42F97C8D" w14:textId="77777777">
            <w:pPr>
              <w:ind w:left="0" w:hanging="2"/>
            </w:pPr>
            <w:r>
              <w:rPr>
                <w:noProof/>
                <w:lang w:eastAsia="en-GB"/>
              </w:rPr>
              <mc:AlternateContent>
                <mc:Choice Requires="wpg">
                  <w:drawing>
                    <wp:anchor distT="0" distB="0" distL="114300" distR="114300" simplePos="0" relativeHeight="251659264" behindDoc="0" locked="0" layoutInCell="1" hidden="0" allowOverlap="1" wp14:editId="128F7F51" wp14:anchorId="62528399">
                      <wp:simplePos x="0" y="0"/>
                      <wp:positionH relativeFrom="column">
                        <wp:posOffset>1</wp:posOffset>
                      </wp:positionH>
                      <wp:positionV relativeFrom="paragraph">
                        <wp:posOffset>0</wp:posOffset>
                      </wp:positionV>
                      <wp:extent cx="1143000" cy="45720"/>
                      <wp:effectExtent l="0" t="0" r="0" b="0"/>
                      <wp:wrapNone/>
                      <wp:docPr id="1026" name=""/>
                      <wp:cNvGraphicFramePr/>
                      <a:graphic xmlns:a="http://schemas.openxmlformats.org/drawingml/2006/main">
                        <a:graphicData uri="http://schemas.microsoft.com/office/word/2010/wordprocessingGroup">
                          <wpg:wgp>
                            <wpg:cNvGrpSpPr/>
                            <wpg:grpSpPr>
                              <a:xfrm>
                                <a:off x="0" y="0"/>
                                <a:ext cx="1143000" cy="45720"/>
                                <a:chOff x="4774500" y="3757140"/>
                                <a:chExt cx="1143000" cy="45720"/>
                              </a:xfrm>
                            </wpg:grpSpPr>
                            <wpg:grpSp>
                              <wpg:cNvPr id="5" name="Group 5"/>
                              <wpg:cNvGrpSpPr/>
                              <wpg:grpSpPr>
                                <a:xfrm>
                                  <a:off x="4774500" y="3757140"/>
                                  <a:ext cx="1143000" cy="45720"/>
                                  <a:chOff x="7244" y="5740"/>
                                  <a:chExt cx="3789" cy="157"/>
                                </a:xfrm>
                              </wpg:grpSpPr>
                              <wps:wsp>
                                <wps:cNvPr id="6" name="Rectangle 6"/>
                                <wps:cNvSpPr/>
                                <wps:spPr>
                                  <a:xfrm>
                                    <a:off x="7244" y="5740"/>
                                    <a:ext cx="3775" cy="150"/>
                                  </a:xfrm>
                                  <a:prstGeom prst="rect">
                                    <a:avLst/>
                                  </a:prstGeom>
                                  <a:noFill/>
                                  <a:ln>
                                    <a:noFill/>
                                  </a:ln>
                                </wps:spPr>
                                <wps:txbx>
                                  <w:txbxContent>
                                    <w:p w:rsidR="00934A9C" w:rsidRDefault="00934A9C" w14:paraId="10A08E2A" w14:textId="77777777">
                                      <w:pPr>
                                        <w:spacing w:line="240" w:lineRule="auto"/>
                                        <w:ind w:left="0" w:hanging="2"/>
                                      </w:pPr>
                                    </w:p>
                                  </w:txbxContent>
                                </wps:txbx>
                                <wps:bodyPr spcFirstLastPara="1" wrap="square" lIns="91425" tIns="91425" rIns="91425" bIns="91425" anchor="ctr" anchorCtr="0">
                                  <a:noAutofit/>
                                </wps:bodyPr>
                              </wps:wsp>
                              <wps:wsp>
                                <wps:cNvPr id="7" name="Rectangle 7"/>
                                <wps:cNvSpPr/>
                                <wps:spPr>
                                  <a:xfrm>
                                    <a:off x="7244" y="5740"/>
                                    <a:ext cx="3789" cy="157"/>
                                  </a:xfrm>
                                  <a:prstGeom prst="rect">
                                    <a:avLst/>
                                  </a:prstGeom>
                                  <a:noFill/>
                                  <a:ln>
                                    <a:noFill/>
                                  </a:ln>
                                </wps:spPr>
                                <wps:txbx>
                                  <w:txbxContent>
                                    <w:p w:rsidR="00934A9C" w:rsidRDefault="00934A9C" w14:paraId="4E7A4182" w14:textId="77777777">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31" style="position:absolute;margin-left:0;margin-top:0;width:90pt;height:3.6pt;z-index:251659264" coordsize="11430,457" coordorigin="47745,37571" w14:anchorId="62528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hFbwIAAI0HAAAOAAAAZHJzL2Uyb0RvYy54bWzUVdtu3CAQfa/Uf0C8N76svSRWvFHVNFGl&#10;qI2a9gNYjC+SDRTY2Pv3HfBlt7lUVSJF6gvrAXY458xhOL8Yuhbdc20aKXIcnYQYccFk0Ygqxz9/&#10;XH04xchYKgraSsFzvOcGX2zevzvvVcZjWcu24BpBEmGyXuW4tlZlQWBYzTtqTqTiAhZLqTtqIdRV&#10;UGjaQ/auDeIwXAe91IXSknFjYPZyXMQbn78sObPfytJwi9ocAzbrR+3HrRuDzTnNKk1V3bAJBn0B&#10;io42Ag5dUl1SS9FON49SdQ3T0sjSnjDZBbIsG8Y9B2AThQ/YXGu5U55LlfWVWmQCaR/o9OK07Ov9&#10;rUZNAbUL4zVGgnZQJSdLr6oMVq+1ulO3epqoxsgxHUrduV/ggAYv6H4RlA8WMZiMomQVhqA7g7Uk&#10;JfEkOKuhKu5fCSFJ6jbA+oqkJEqWHZ//miOYAQQO5wJrCRb8E7t0puY1RekLGD6L9Z/ZkjhJPNWU&#10;POa5Iqdno1BRShy8ZynCTTEHM5jXmeGupop7jxlX7kmuxQnf4QZRUbUcrUfJ/K7FESYzYI4n7PAE&#10;1VmmFSFQDeeIKPXVXojSTGljr7nskPvIsYbT/bWi9zfGjprMW9yhQl41bQvzNGvFHxOQ082AO2aI&#10;7ssO28GbPZ7JbGWxB85GsasGjryhxt5SDS0gwqiHtpBj82tHNceo/SJA6rMoiQG9PQ70cbA9Dqhg&#10;tYRuw6zGaAw+Wd99RrAfd1aWjSfm4I1gJtRQY2fiNyg2me/GodjegO5wsMQri/2cq9+u2Kv/pNiH&#10;VuYt4Hu+bwPT++QelePY7zq8opvfAAAA//8DAFBLAwQUAAYACAAAACEA1uKURdoAAAADAQAADwAA&#10;AGRycy9kb3ducmV2LnhtbEyPQUvDQBCF74L/YRnBm92kopaYTSlFPRXBVhBv0+w0Cc3Ohuw2Sf+9&#10;Uy96efB4w3vf5MvJtWqgPjSeDaSzBBRx6W3DlYHP3evdAlSIyBZbz2TgTAGWxfVVjpn1I3/QsI2V&#10;khIOGRqoY+wyrUNZk8Mw8x2xZAffO4xi+0rbHkcpd62eJ8mjdtiwLNTY0bqm8rg9OQNvI46r+/Rl&#10;2BwP6/P37uH9a5OSMbc30+oZVKQp/h3DBV/QoRCmvT+xDao1II/EX71ki0Ts3sDTHHSR6//sxQ8A&#10;AAD//wMAUEsBAi0AFAAGAAgAAAAhALaDOJL+AAAA4QEAABMAAAAAAAAAAAAAAAAAAAAAAFtDb250&#10;ZW50X1R5cGVzXS54bWxQSwECLQAUAAYACAAAACEAOP0h/9YAAACUAQAACwAAAAAAAAAAAAAAAAAv&#10;AQAAX3JlbHMvLnJlbHNQSwECLQAUAAYACAAAACEAYd84RW8CAACNBwAADgAAAAAAAAAAAAAAAAAu&#10;AgAAZHJzL2Uyb0RvYy54bWxQSwECLQAUAAYACAAAACEA1uKURdoAAAADAQAADwAAAAAAAAAAAAAA&#10;AADJBAAAZHJzL2Rvd25yZXYueG1sUEsFBgAAAAAEAAQA8wAAANAFAAAAAA==&#10;">
                      <v:group id="Group 5" style="position:absolute;left:47745;top:37571;width:11430;height:457" coordsize="3789,157" coordorigin="7244,574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style="position:absolute;left:7244;top:5740;width:3775;height:150;visibility:visible;mso-wrap-style:square;v-text-anchor:middle"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v:textbox inset="2.53958mm,2.53958mm,2.53958mm,2.53958mm">
                            <w:txbxContent>
                              <w:p w:rsidR="00934A9C" w:rsidRDefault="00934A9C" w14:paraId="10A08E2A" w14:textId="77777777">
                                <w:pPr>
                                  <w:spacing w:line="240" w:lineRule="auto"/>
                                  <w:ind w:left="0" w:hanging="2"/>
                                </w:pPr>
                              </w:p>
                            </w:txbxContent>
                          </v:textbox>
                        </v:rect>
                        <v:rect id="Rectangle 7" style="position:absolute;left:7244;top:5740;width:3789;height:157;visibility:visible;mso-wrap-style:square;v-text-anchor:middle"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v:textbox inset="2.53958mm,2.53958mm,2.53958mm,2.53958mm">
                            <w:txbxContent>
                              <w:p w:rsidR="00934A9C" w:rsidRDefault="00934A9C" w14:paraId="4E7A4182" w14:textId="77777777">
                                <w:pPr>
                                  <w:spacing w:line="240" w:lineRule="auto"/>
                                  <w:ind w:left="0" w:hanging="2"/>
                                </w:pPr>
                              </w:p>
                            </w:txbxContent>
                          </v:textbox>
                        </v:rect>
                      </v:group>
                    </v:group>
                  </w:pict>
                </mc:Fallback>
              </mc:AlternateContent>
            </w:r>
          </w:p>
        </w:tc>
      </w:tr>
      <w:tr w:rsidR="00934A9C" w14:paraId="6EBA3811" w14:textId="77777777">
        <w:tc>
          <w:tcPr>
            <w:tcW w:w="1749" w:type="dxa"/>
            <w:shd w:val="clear" w:color="auto" w:fill="auto"/>
          </w:tcPr>
          <w:p w:rsidR="00934A9C" w:rsidRDefault="00500C95" w14:paraId="4C14E29D" w14:textId="77777777">
            <w:pPr>
              <w:ind w:left="0" w:hanging="2"/>
            </w:pPr>
            <w:r>
              <w:rPr>
                <w:b/>
              </w:rPr>
              <w:t>Hazard</w:t>
            </w:r>
            <w:r>
              <w:rPr>
                <w:noProof/>
                <w:lang w:eastAsia="en-GB"/>
              </w:rPr>
              <mc:AlternateContent>
                <mc:Choice Requires="wps">
                  <w:drawing>
                    <wp:anchor distT="0" distB="0" distL="114300" distR="114300" simplePos="0" relativeHeight="251660288" behindDoc="0" locked="0" layoutInCell="1" hidden="0" allowOverlap="1" wp14:editId="6A6F01AB" wp14:anchorId="26140E22">
                      <wp:simplePos x="0" y="0"/>
                      <wp:positionH relativeFrom="column">
                        <wp:posOffset>698500</wp:posOffset>
                      </wp:positionH>
                      <wp:positionV relativeFrom="paragraph">
                        <wp:posOffset>101600</wp:posOffset>
                      </wp:positionV>
                      <wp:extent cx="154305" cy="25400"/>
                      <wp:effectExtent l="0" t="0" r="0" b="0"/>
                      <wp:wrapNone/>
                      <wp:docPr id="1028" name=""/>
                      <wp:cNvGraphicFramePr/>
                      <a:graphic xmlns:a="http://schemas.openxmlformats.org/drawingml/2006/main">
                        <a:graphicData uri="http://schemas.microsoft.com/office/word/2010/wordprocessingShape">
                          <wps:wsp>
                            <wps:cNvCnPr/>
                            <wps:spPr>
                              <a:xfrm>
                                <a:off x="5268848" y="3780000"/>
                                <a:ext cx="154305"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028" style="position:absolute;margin-left:55pt;margin-top:8pt;width:12.15pt;height:2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jY9QEAANgDAAAOAAAAZHJzL2Uyb0RvYy54bWysU9uO0zAQfUfiHyy/06TZ7VKipivUsrwg&#10;qLTwAVPbSSz5prFp2r9n7HZbLuIFkQdnbM+cOWdmvHo8WsMOCqP2ruPzWc2ZcsJL7YaOf/v69GbJ&#10;WUzgJBjvVMdPKvLH9etXqym0qvGjN1IhIxAX2yl0fEwptFUVxagsxJkPytFl79FCoi0OlUSYCN2a&#10;qqnrh2ryKAN6oWKk0+35kq8Lft8rkb70fVSJmY4Tt1RWLOs+r9V6Be2AEEYtLjTgH1hY0I6SXqG2&#10;kIB9R/0HlNUCffR9mglvK9/3WqiigdTM69/UPI8QVNFCxYnhWqb4/2DF58MOmZbUu7qhXjmw1KXn&#10;hKCHMbH3iH5iG+8cVdIjK05UsynElkI3boeXXQw7zAU49mjzn6SxY8cXzcNyeU/Ap47fvV3W9J1r&#10;ro6JCXKYL+7v6gVnghzKVXXDCBjTR+Uty0bH44XVlc68lBwOn2IiFhT4EpAJOP+kjSn9NY5NHX+3&#10;aHIeoCnrDSQybSDd0Q0FJnqjZQ7JwRGH/cYgO0Cem/Jl2pTiF7ecbwtxPPuVq7M6qxONtdG240Xz&#10;RfSoQH5wkqVToCo7ehE8M7NKcmYUPaBsFcoJtLl5JtTgBvMXb2JlHJHLTTm3IVt7L0+lO+WcxqfQ&#10;v4x6ns+f9yX69iDXPwAAAP//AwBQSwMEFAAGAAgAAAAhAJMhmW3ZAAAACQEAAA8AAABkcnMvZG93&#10;bnJldi54bWxMTz1PwzAQ3ZH4D9YhsVGnLaqqEKdCSGFgS+nA6MZHHGGfI9tJ03/PdYLp7uk9vY/q&#10;sHgnZoxpCKRgvSpAIHXBDNQrOH02T3sQKWsy2gVCBVdMcKjv7ypdmnChFudj7gWbUCq1ApvzWEqZ&#10;Ootep1UYkZj7DtHrzDD20kR9YXPv5KYodtLrgTjB6hHfLHY/x8krwA977U9+dpuI7dfk9s17axul&#10;Hh+W1xcQGZf8J4Zbfa4ONXc6h4lMEo7xuuAtmZ8d35tg+7wFcVbAuSDrSv5fUP8CAAD//wMAUEsB&#10;Ai0AFAAGAAgAAAAhALaDOJL+AAAA4QEAABMAAAAAAAAAAAAAAAAAAAAAAFtDb250ZW50X1R5cGVz&#10;XS54bWxQSwECLQAUAAYACAAAACEAOP0h/9YAAACUAQAACwAAAAAAAAAAAAAAAAAvAQAAX3JlbHMv&#10;LnJlbHNQSwECLQAUAAYACAAAACEAOF9I2PUBAADYAwAADgAAAAAAAAAAAAAAAAAuAgAAZHJzL2Uy&#10;b0RvYy54bWxQSwECLQAUAAYACAAAACEAkyGZbdkAAAAJAQAADwAAAAAAAAAAAAAAAABPBAAAZHJz&#10;L2Rvd25yZXYueG1sUEsFBgAAAAAEAAQA8wAAAFUFAAAAAA==&#10;" w14:anchorId="3522C008">
                      <v:stroke joinstyle="miter" endarrow="block"/>
                    </v:shape>
                  </w:pict>
                </mc:Fallback>
              </mc:AlternateContent>
            </w:r>
          </w:p>
          <w:p w:rsidR="00934A9C" w:rsidRDefault="00934A9C" w14:paraId="58467E9F" w14:textId="77777777">
            <w:pPr>
              <w:ind w:left="0" w:hanging="2"/>
              <w:jc w:val="center"/>
            </w:pPr>
          </w:p>
        </w:tc>
        <w:tc>
          <w:tcPr>
            <w:tcW w:w="837" w:type="dxa"/>
            <w:tcBorders>
              <w:bottom w:val="single" w:color="000000" w:sz="4" w:space="0"/>
            </w:tcBorders>
            <w:shd w:val="clear" w:color="auto" w:fill="FFFFFF"/>
          </w:tcPr>
          <w:p w:rsidR="00934A9C" w:rsidRDefault="00934A9C" w14:paraId="23746E95" w14:textId="77777777">
            <w:pPr>
              <w:ind w:left="0" w:hanging="2"/>
              <w:jc w:val="center"/>
            </w:pPr>
          </w:p>
          <w:p w:rsidR="00934A9C" w:rsidRDefault="00500C95" w14:paraId="44C31548" w14:textId="77777777">
            <w:pPr>
              <w:ind w:left="0" w:hanging="2"/>
              <w:jc w:val="center"/>
            </w:pPr>
            <w:r>
              <w:rPr>
                <w:b/>
              </w:rPr>
              <w:t>1</w:t>
            </w:r>
          </w:p>
        </w:tc>
        <w:tc>
          <w:tcPr>
            <w:tcW w:w="709" w:type="dxa"/>
            <w:tcBorders>
              <w:bottom w:val="single" w:color="000000" w:sz="4" w:space="0"/>
            </w:tcBorders>
            <w:shd w:val="clear" w:color="auto" w:fill="FFFFFF"/>
          </w:tcPr>
          <w:p w:rsidR="00934A9C" w:rsidRDefault="00934A9C" w14:paraId="0B144C1E" w14:textId="77777777">
            <w:pPr>
              <w:ind w:left="0" w:hanging="2"/>
              <w:jc w:val="center"/>
            </w:pPr>
          </w:p>
          <w:p w:rsidR="00934A9C" w:rsidRDefault="00500C95" w14:paraId="24B8D006" w14:textId="77777777">
            <w:pPr>
              <w:ind w:left="0" w:hanging="2"/>
              <w:jc w:val="center"/>
            </w:pPr>
            <w:r>
              <w:rPr>
                <w:b/>
              </w:rPr>
              <w:t>2</w:t>
            </w:r>
          </w:p>
        </w:tc>
        <w:tc>
          <w:tcPr>
            <w:tcW w:w="709" w:type="dxa"/>
            <w:tcBorders>
              <w:bottom w:val="single" w:color="000000" w:sz="4" w:space="0"/>
            </w:tcBorders>
            <w:shd w:val="clear" w:color="auto" w:fill="FFFFFF"/>
          </w:tcPr>
          <w:p w:rsidR="00934A9C" w:rsidRDefault="00934A9C" w14:paraId="611147B3" w14:textId="77777777">
            <w:pPr>
              <w:ind w:left="0" w:hanging="2"/>
              <w:jc w:val="center"/>
            </w:pPr>
          </w:p>
          <w:p w:rsidR="00934A9C" w:rsidRDefault="00500C95" w14:paraId="6EF88FD7" w14:textId="77777777">
            <w:pPr>
              <w:ind w:left="0" w:hanging="2"/>
              <w:jc w:val="center"/>
            </w:pPr>
            <w:r>
              <w:rPr>
                <w:b/>
              </w:rPr>
              <w:t>3</w:t>
            </w:r>
          </w:p>
        </w:tc>
        <w:tc>
          <w:tcPr>
            <w:tcW w:w="709" w:type="dxa"/>
            <w:tcBorders>
              <w:bottom w:val="single" w:color="000000" w:sz="4" w:space="0"/>
            </w:tcBorders>
            <w:shd w:val="clear" w:color="auto" w:fill="FFFFFF"/>
          </w:tcPr>
          <w:p w:rsidR="00934A9C" w:rsidRDefault="00934A9C" w14:paraId="50B327EF" w14:textId="77777777">
            <w:pPr>
              <w:ind w:left="0" w:hanging="2"/>
              <w:jc w:val="center"/>
            </w:pPr>
          </w:p>
          <w:p w:rsidR="00934A9C" w:rsidRDefault="00500C95" w14:paraId="040FED58" w14:textId="77777777">
            <w:pPr>
              <w:ind w:left="0" w:hanging="2"/>
              <w:jc w:val="center"/>
            </w:pPr>
            <w:r>
              <w:rPr>
                <w:b/>
              </w:rPr>
              <w:t>4</w:t>
            </w:r>
          </w:p>
        </w:tc>
        <w:tc>
          <w:tcPr>
            <w:tcW w:w="708" w:type="dxa"/>
            <w:tcBorders>
              <w:bottom w:val="single" w:color="000000" w:sz="4" w:space="0"/>
            </w:tcBorders>
            <w:shd w:val="clear" w:color="auto" w:fill="FFFFFF"/>
          </w:tcPr>
          <w:p w:rsidR="00934A9C" w:rsidRDefault="00934A9C" w14:paraId="7211038F" w14:textId="77777777">
            <w:pPr>
              <w:ind w:left="0" w:hanging="2"/>
              <w:jc w:val="center"/>
            </w:pPr>
          </w:p>
          <w:p w:rsidR="00934A9C" w:rsidRDefault="00500C95" w14:paraId="11C286CE" w14:textId="77777777">
            <w:pPr>
              <w:ind w:left="0" w:hanging="2"/>
              <w:jc w:val="center"/>
            </w:pPr>
            <w:r>
              <w:rPr>
                <w:b/>
              </w:rPr>
              <w:t>5</w:t>
            </w:r>
          </w:p>
        </w:tc>
      </w:tr>
      <w:tr w:rsidR="00934A9C" w14:paraId="2A40FE13" w14:textId="77777777">
        <w:tc>
          <w:tcPr>
            <w:tcW w:w="1749" w:type="dxa"/>
            <w:shd w:val="clear" w:color="auto" w:fill="auto"/>
          </w:tcPr>
          <w:p w:rsidR="00934A9C" w:rsidRDefault="00500C95" w14:paraId="7905DCF5" w14:textId="77777777">
            <w:pPr>
              <w:ind w:left="0" w:hanging="2"/>
              <w:jc w:val="center"/>
            </w:pPr>
            <w:r>
              <w:rPr>
                <w:b/>
              </w:rPr>
              <w:t>1</w:t>
            </w:r>
          </w:p>
        </w:tc>
        <w:tc>
          <w:tcPr>
            <w:tcW w:w="837" w:type="dxa"/>
            <w:shd w:val="clear" w:color="auto" w:fill="92D050"/>
          </w:tcPr>
          <w:p w:rsidR="00934A9C" w:rsidRDefault="00500C95" w14:paraId="70FA9BB6" w14:textId="77777777">
            <w:pPr>
              <w:ind w:left="0" w:hanging="2"/>
              <w:jc w:val="center"/>
            </w:pPr>
            <w:r>
              <w:rPr>
                <w:b/>
              </w:rPr>
              <w:t>1</w:t>
            </w:r>
          </w:p>
        </w:tc>
        <w:tc>
          <w:tcPr>
            <w:tcW w:w="709" w:type="dxa"/>
            <w:tcBorders>
              <w:bottom w:val="single" w:color="000000" w:sz="4" w:space="0"/>
            </w:tcBorders>
            <w:shd w:val="clear" w:color="auto" w:fill="92D050"/>
          </w:tcPr>
          <w:p w:rsidR="00934A9C" w:rsidRDefault="00500C95" w14:paraId="593486EF" w14:textId="77777777">
            <w:pPr>
              <w:ind w:left="0" w:hanging="2"/>
              <w:jc w:val="center"/>
            </w:pPr>
            <w:r>
              <w:rPr>
                <w:b/>
              </w:rPr>
              <w:t>2</w:t>
            </w:r>
          </w:p>
        </w:tc>
        <w:tc>
          <w:tcPr>
            <w:tcW w:w="709" w:type="dxa"/>
            <w:tcBorders>
              <w:bottom w:val="single" w:color="000000" w:sz="4" w:space="0"/>
            </w:tcBorders>
            <w:shd w:val="clear" w:color="auto" w:fill="92D050"/>
          </w:tcPr>
          <w:p w:rsidR="00934A9C" w:rsidRDefault="00500C95" w14:paraId="4F29555E" w14:textId="77777777">
            <w:pPr>
              <w:ind w:left="0" w:hanging="2"/>
              <w:jc w:val="center"/>
            </w:pPr>
            <w:r>
              <w:rPr>
                <w:b/>
              </w:rPr>
              <w:t>3</w:t>
            </w:r>
          </w:p>
        </w:tc>
        <w:tc>
          <w:tcPr>
            <w:tcW w:w="709" w:type="dxa"/>
            <w:tcBorders>
              <w:bottom w:val="single" w:color="000000" w:sz="4" w:space="0"/>
            </w:tcBorders>
            <w:shd w:val="clear" w:color="auto" w:fill="FFFF00"/>
          </w:tcPr>
          <w:p w:rsidR="00934A9C" w:rsidRDefault="00500C95" w14:paraId="7FBCC91E" w14:textId="77777777">
            <w:pPr>
              <w:ind w:left="0" w:hanging="2"/>
              <w:jc w:val="center"/>
            </w:pPr>
            <w:r>
              <w:rPr>
                <w:b/>
              </w:rPr>
              <w:t>4</w:t>
            </w:r>
          </w:p>
        </w:tc>
        <w:tc>
          <w:tcPr>
            <w:tcW w:w="708" w:type="dxa"/>
            <w:tcBorders>
              <w:bottom w:val="single" w:color="000000" w:sz="4" w:space="0"/>
            </w:tcBorders>
            <w:shd w:val="clear" w:color="auto" w:fill="FFFF00"/>
          </w:tcPr>
          <w:p w:rsidR="00934A9C" w:rsidRDefault="00500C95" w14:paraId="087C792A" w14:textId="77777777">
            <w:pPr>
              <w:ind w:left="0" w:hanging="2"/>
              <w:jc w:val="center"/>
            </w:pPr>
            <w:r>
              <w:rPr>
                <w:b/>
              </w:rPr>
              <w:t>5</w:t>
            </w:r>
          </w:p>
        </w:tc>
      </w:tr>
      <w:tr w:rsidR="00934A9C" w14:paraId="5387079F" w14:textId="77777777">
        <w:tc>
          <w:tcPr>
            <w:tcW w:w="1749" w:type="dxa"/>
            <w:shd w:val="clear" w:color="auto" w:fill="auto"/>
          </w:tcPr>
          <w:p w:rsidR="00934A9C" w:rsidRDefault="00500C95" w14:paraId="1A5FF320" w14:textId="77777777">
            <w:pPr>
              <w:ind w:left="0" w:hanging="2"/>
              <w:jc w:val="center"/>
            </w:pPr>
            <w:r>
              <w:rPr>
                <w:b/>
              </w:rPr>
              <w:t>2</w:t>
            </w:r>
          </w:p>
        </w:tc>
        <w:tc>
          <w:tcPr>
            <w:tcW w:w="837" w:type="dxa"/>
            <w:tcBorders>
              <w:bottom w:val="single" w:color="000000" w:sz="4" w:space="0"/>
            </w:tcBorders>
            <w:shd w:val="clear" w:color="auto" w:fill="92D050"/>
          </w:tcPr>
          <w:p w:rsidR="00934A9C" w:rsidRDefault="00500C95" w14:paraId="6DFECC64" w14:textId="77777777">
            <w:pPr>
              <w:ind w:left="0" w:hanging="2"/>
              <w:jc w:val="center"/>
            </w:pPr>
            <w:r>
              <w:rPr>
                <w:b/>
              </w:rPr>
              <w:t>2</w:t>
            </w:r>
          </w:p>
        </w:tc>
        <w:tc>
          <w:tcPr>
            <w:tcW w:w="709" w:type="dxa"/>
            <w:tcBorders>
              <w:bottom w:val="single" w:color="000000" w:sz="4" w:space="0"/>
            </w:tcBorders>
            <w:shd w:val="clear" w:color="auto" w:fill="FFFF00"/>
          </w:tcPr>
          <w:p w:rsidR="00934A9C" w:rsidRDefault="00500C95" w14:paraId="62F41A41" w14:textId="77777777">
            <w:pPr>
              <w:ind w:left="0" w:hanging="2"/>
              <w:jc w:val="center"/>
            </w:pPr>
            <w:r>
              <w:rPr>
                <w:b/>
              </w:rPr>
              <w:t>4</w:t>
            </w:r>
          </w:p>
        </w:tc>
        <w:tc>
          <w:tcPr>
            <w:tcW w:w="709" w:type="dxa"/>
            <w:tcBorders>
              <w:bottom w:val="single" w:color="000000" w:sz="4" w:space="0"/>
            </w:tcBorders>
            <w:shd w:val="clear" w:color="auto" w:fill="FFFF00"/>
          </w:tcPr>
          <w:p w:rsidR="00934A9C" w:rsidRDefault="00500C95" w14:paraId="49A00841" w14:textId="77777777">
            <w:pPr>
              <w:ind w:left="0" w:hanging="2"/>
              <w:jc w:val="center"/>
            </w:pPr>
            <w:r>
              <w:rPr>
                <w:b/>
              </w:rPr>
              <w:t>6</w:t>
            </w:r>
          </w:p>
        </w:tc>
        <w:tc>
          <w:tcPr>
            <w:tcW w:w="709" w:type="dxa"/>
            <w:tcBorders>
              <w:bottom w:val="single" w:color="000000" w:sz="4" w:space="0"/>
            </w:tcBorders>
            <w:shd w:val="clear" w:color="auto" w:fill="FFC000"/>
          </w:tcPr>
          <w:p w:rsidR="00934A9C" w:rsidRDefault="00500C95" w14:paraId="1B697AE2" w14:textId="77777777">
            <w:pPr>
              <w:ind w:left="0" w:hanging="2"/>
              <w:jc w:val="center"/>
            </w:pPr>
            <w:r>
              <w:rPr>
                <w:b/>
              </w:rPr>
              <w:t>8</w:t>
            </w:r>
          </w:p>
        </w:tc>
        <w:tc>
          <w:tcPr>
            <w:tcW w:w="708" w:type="dxa"/>
            <w:tcBorders>
              <w:bottom w:val="single" w:color="000000" w:sz="4" w:space="0"/>
            </w:tcBorders>
            <w:shd w:val="clear" w:color="auto" w:fill="FFC000"/>
          </w:tcPr>
          <w:p w:rsidR="00934A9C" w:rsidRDefault="00500C95" w14:paraId="389BFEB4" w14:textId="77777777">
            <w:pPr>
              <w:ind w:left="0" w:hanging="2"/>
              <w:jc w:val="center"/>
            </w:pPr>
            <w:r>
              <w:rPr>
                <w:b/>
              </w:rPr>
              <w:t>10</w:t>
            </w:r>
          </w:p>
        </w:tc>
      </w:tr>
      <w:tr w:rsidR="00934A9C" w14:paraId="1B2C660F" w14:textId="77777777">
        <w:tc>
          <w:tcPr>
            <w:tcW w:w="1749" w:type="dxa"/>
            <w:shd w:val="clear" w:color="auto" w:fill="auto"/>
          </w:tcPr>
          <w:p w:rsidR="00934A9C" w:rsidRDefault="00500C95" w14:paraId="7E3C3C7E" w14:textId="77777777">
            <w:pPr>
              <w:ind w:left="0" w:hanging="2"/>
              <w:jc w:val="center"/>
            </w:pPr>
            <w:r>
              <w:rPr>
                <w:b/>
              </w:rPr>
              <w:t>3</w:t>
            </w:r>
          </w:p>
        </w:tc>
        <w:tc>
          <w:tcPr>
            <w:tcW w:w="837" w:type="dxa"/>
            <w:tcBorders>
              <w:bottom w:val="single" w:color="000000" w:sz="4" w:space="0"/>
            </w:tcBorders>
            <w:shd w:val="clear" w:color="auto" w:fill="92D050"/>
          </w:tcPr>
          <w:p w:rsidR="00934A9C" w:rsidRDefault="00500C95" w14:paraId="67E9B6E4" w14:textId="77777777">
            <w:pPr>
              <w:ind w:left="0" w:hanging="2"/>
              <w:jc w:val="center"/>
            </w:pPr>
            <w:r>
              <w:rPr>
                <w:b/>
              </w:rPr>
              <w:t>3</w:t>
            </w:r>
          </w:p>
        </w:tc>
        <w:tc>
          <w:tcPr>
            <w:tcW w:w="709" w:type="dxa"/>
            <w:shd w:val="clear" w:color="auto" w:fill="FFFF00"/>
          </w:tcPr>
          <w:p w:rsidR="00934A9C" w:rsidRDefault="00500C95" w14:paraId="0C1A3241" w14:textId="77777777">
            <w:pPr>
              <w:ind w:left="0" w:hanging="2"/>
              <w:jc w:val="center"/>
            </w:pPr>
            <w:r>
              <w:rPr>
                <w:b/>
              </w:rPr>
              <w:t>6</w:t>
            </w:r>
          </w:p>
        </w:tc>
        <w:tc>
          <w:tcPr>
            <w:tcW w:w="709" w:type="dxa"/>
            <w:shd w:val="clear" w:color="auto" w:fill="FFC000"/>
          </w:tcPr>
          <w:p w:rsidR="00934A9C" w:rsidRDefault="00500C95" w14:paraId="6406B0E4" w14:textId="77777777">
            <w:pPr>
              <w:ind w:left="0" w:hanging="2"/>
              <w:jc w:val="center"/>
            </w:pPr>
            <w:r>
              <w:rPr>
                <w:b/>
              </w:rPr>
              <w:t>9</w:t>
            </w:r>
          </w:p>
        </w:tc>
        <w:tc>
          <w:tcPr>
            <w:tcW w:w="709" w:type="dxa"/>
            <w:shd w:val="clear" w:color="auto" w:fill="FF0000"/>
          </w:tcPr>
          <w:p w:rsidR="00934A9C" w:rsidRDefault="00500C95" w14:paraId="6FBD0D64" w14:textId="77777777">
            <w:pPr>
              <w:ind w:left="0" w:hanging="2"/>
              <w:jc w:val="center"/>
            </w:pPr>
            <w:r>
              <w:rPr>
                <w:b/>
              </w:rPr>
              <w:t>12</w:t>
            </w:r>
          </w:p>
        </w:tc>
        <w:tc>
          <w:tcPr>
            <w:tcW w:w="708" w:type="dxa"/>
            <w:shd w:val="clear" w:color="auto" w:fill="FF0000"/>
          </w:tcPr>
          <w:p w:rsidR="00934A9C" w:rsidRDefault="00500C95" w14:paraId="42B7AB1E" w14:textId="77777777">
            <w:pPr>
              <w:ind w:left="0" w:hanging="2"/>
              <w:jc w:val="center"/>
            </w:pPr>
            <w:r>
              <w:rPr>
                <w:b/>
              </w:rPr>
              <w:t>15</w:t>
            </w:r>
          </w:p>
        </w:tc>
      </w:tr>
      <w:tr w:rsidR="00934A9C" w14:paraId="3E95E90F" w14:textId="77777777">
        <w:tc>
          <w:tcPr>
            <w:tcW w:w="1749" w:type="dxa"/>
            <w:shd w:val="clear" w:color="auto" w:fill="auto"/>
          </w:tcPr>
          <w:p w:rsidR="00934A9C" w:rsidRDefault="00500C95" w14:paraId="1153FDDB" w14:textId="77777777">
            <w:pPr>
              <w:ind w:left="0" w:hanging="2"/>
              <w:jc w:val="center"/>
            </w:pPr>
            <w:r>
              <w:rPr>
                <w:b/>
              </w:rPr>
              <w:t>4</w:t>
            </w:r>
          </w:p>
        </w:tc>
        <w:tc>
          <w:tcPr>
            <w:tcW w:w="837" w:type="dxa"/>
            <w:tcBorders>
              <w:bottom w:val="single" w:color="000000" w:sz="4" w:space="0"/>
            </w:tcBorders>
            <w:shd w:val="clear" w:color="auto" w:fill="FFFF00"/>
          </w:tcPr>
          <w:p w:rsidR="00934A9C" w:rsidRDefault="00500C95" w14:paraId="5E3E7B12" w14:textId="77777777">
            <w:pPr>
              <w:ind w:left="0" w:hanging="2"/>
              <w:jc w:val="center"/>
            </w:pPr>
            <w:r>
              <w:rPr>
                <w:b/>
              </w:rPr>
              <w:t>4</w:t>
            </w:r>
          </w:p>
        </w:tc>
        <w:tc>
          <w:tcPr>
            <w:tcW w:w="709" w:type="dxa"/>
            <w:tcBorders>
              <w:bottom w:val="single" w:color="000000" w:sz="4" w:space="0"/>
            </w:tcBorders>
            <w:shd w:val="clear" w:color="auto" w:fill="FFC000"/>
          </w:tcPr>
          <w:p w:rsidR="00934A9C" w:rsidRDefault="00500C95" w14:paraId="1E044A71" w14:textId="77777777">
            <w:pPr>
              <w:ind w:left="0" w:hanging="2"/>
              <w:jc w:val="center"/>
            </w:pPr>
            <w:r>
              <w:rPr>
                <w:b/>
              </w:rPr>
              <w:t>8</w:t>
            </w:r>
          </w:p>
        </w:tc>
        <w:tc>
          <w:tcPr>
            <w:tcW w:w="709" w:type="dxa"/>
            <w:tcBorders>
              <w:bottom w:val="single" w:color="000000" w:sz="4" w:space="0"/>
            </w:tcBorders>
            <w:shd w:val="clear" w:color="auto" w:fill="FF0000"/>
          </w:tcPr>
          <w:p w:rsidR="00934A9C" w:rsidRDefault="00500C95" w14:paraId="25A88FEB" w14:textId="77777777">
            <w:pPr>
              <w:ind w:left="0" w:hanging="2"/>
              <w:jc w:val="center"/>
            </w:pPr>
            <w:r>
              <w:rPr>
                <w:b/>
              </w:rPr>
              <w:t>12</w:t>
            </w:r>
          </w:p>
        </w:tc>
        <w:tc>
          <w:tcPr>
            <w:tcW w:w="709" w:type="dxa"/>
            <w:tcBorders>
              <w:bottom w:val="single" w:color="000000" w:sz="4" w:space="0"/>
            </w:tcBorders>
            <w:shd w:val="clear" w:color="auto" w:fill="FF0000"/>
          </w:tcPr>
          <w:p w:rsidR="00934A9C" w:rsidRDefault="00500C95" w14:paraId="4EA5ED0F" w14:textId="77777777">
            <w:pPr>
              <w:ind w:left="0" w:hanging="2"/>
              <w:jc w:val="center"/>
            </w:pPr>
            <w:r>
              <w:rPr>
                <w:b/>
              </w:rPr>
              <w:t>16</w:t>
            </w:r>
          </w:p>
        </w:tc>
        <w:tc>
          <w:tcPr>
            <w:tcW w:w="708" w:type="dxa"/>
            <w:tcBorders>
              <w:bottom w:val="single" w:color="000000" w:sz="4" w:space="0"/>
            </w:tcBorders>
            <w:shd w:val="clear" w:color="auto" w:fill="FF0000"/>
          </w:tcPr>
          <w:p w:rsidR="00934A9C" w:rsidRDefault="00500C95" w14:paraId="4E842540" w14:textId="77777777">
            <w:pPr>
              <w:ind w:left="0" w:hanging="2"/>
              <w:jc w:val="center"/>
            </w:pPr>
            <w:r>
              <w:rPr>
                <w:b/>
              </w:rPr>
              <w:t>20</w:t>
            </w:r>
          </w:p>
        </w:tc>
      </w:tr>
      <w:tr w:rsidR="00934A9C" w14:paraId="3C32A424" w14:textId="77777777">
        <w:tc>
          <w:tcPr>
            <w:tcW w:w="1749" w:type="dxa"/>
            <w:shd w:val="clear" w:color="auto" w:fill="auto"/>
          </w:tcPr>
          <w:p w:rsidR="00934A9C" w:rsidRDefault="00500C95" w14:paraId="181AB201" w14:textId="77777777">
            <w:pPr>
              <w:ind w:left="0" w:hanging="2"/>
              <w:jc w:val="center"/>
            </w:pPr>
            <w:r>
              <w:rPr>
                <w:b/>
              </w:rPr>
              <w:t>5</w:t>
            </w:r>
          </w:p>
        </w:tc>
        <w:tc>
          <w:tcPr>
            <w:tcW w:w="837" w:type="dxa"/>
            <w:shd w:val="clear" w:color="auto" w:fill="FFFF00"/>
          </w:tcPr>
          <w:p w:rsidR="00934A9C" w:rsidRDefault="00500C95" w14:paraId="532B83C3" w14:textId="77777777">
            <w:pPr>
              <w:ind w:left="0" w:hanging="2"/>
              <w:jc w:val="center"/>
            </w:pPr>
            <w:r>
              <w:rPr>
                <w:b/>
              </w:rPr>
              <w:t>5</w:t>
            </w:r>
          </w:p>
        </w:tc>
        <w:tc>
          <w:tcPr>
            <w:tcW w:w="709" w:type="dxa"/>
            <w:shd w:val="clear" w:color="auto" w:fill="FFC000"/>
          </w:tcPr>
          <w:p w:rsidR="00934A9C" w:rsidRDefault="00500C95" w14:paraId="476AC0E8" w14:textId="77777777">
            <w:pPr>
              <w:ind w:left="0" w:hanging="2"/>
              <w:jc w:val="center"/>
            </w:pPr>
            <w:r>
              <w:rPr>
                <w:b/>
              </w:rPr>
              <w:t>10</w:t>
            </w:r>
          </w:p>
        </w:tc>
        <w:tc>
          <w:tcPr>
            <w:tcW w:w="709" w:type="dxa"/>
            <w:shd w:val="clear" w:color="auto" w:fill="FF0000"/>
          </w:tcPr>
          <w:p w:rsidR="00934A9C" w:rsidRDefault="00500C95" w14:paraId="657761CA" w14:textId="77777777">
            <w:pPr>
              <w:ind w:left="0" w:hanging="2"/>
              <w:jc w:val="center"/>
            </w:pPr>
            <w:r>
              <w:rPr>
                <w:b/>
              </w:rPr>
              <w:t>15</w:t>
            </w:r>
          </w:p>
        </w:tc>
        <w:tc>
          <w:tcPr>
            <w:tcW w:w="709" w:type="dxa"/>
            <w:shd w:val="clear" w:color="auto" w:fill="FF0000"/>
          </w:tcPr>
          <w:p w:rsidR="00934A9C" w:rsidRDefault="00500C95" w14:paraId="2FEF7699" w14:textId="77777777">
            <w:pPr>
              <w:ind w:left="0" w:hanging="2"/>
              <w:jc w:val="center"/>
            </w:pPr>
            <w:r>
              <w:rPr>
                <w:b/>
              </w:rPr>
              <w:t>20</w:t>
            </w:r>
          </w:p>
        </w:tc>
        <w:tc>
          <w:tcPr>
            <w:tcW w:w="708" w:type="dxa"/>
            <w:shd w:val="clear" w:color="auto" w:fill="FF0000"/>
          </w:tcPr>
          <w:p w:rsidR="00934A9C" w:rsidRDefault="00500C95" w14:paraId="10A59ADC" w14:textId="77777777">
            <w:pPr>
              <w:ind w:left="0" w:hanging="2"/>
              <w:jc w:val="center"/>
            </w:pPr>
            <w:r>
              <w:rPr>
                <w:b/>
              </w:rPr>
              <w:t>25</w:t>
            </w:r>
          </w:p>
        </w:tc>
      </w:tr>
    </w:tbl>
    <w:p w:rsidR="00934A9C" w:rsidRDefault="00934A9C" w14:paraId="7DCFD815" w14:textId="77777777">
      <w:pPr>
        <w:ind w:left="0" w:hanging="2"/>
      </w:pPr>
    </w:p>
    <w:tbl>
      <w:tblPr>
        <w:tblStyle w:val="a4"/>
        <w:tblW w:w="70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928"/>
        <w:gridCol w:w="2126"/>
      </w:tblGrid>
      <w:tr w:rsidR="00934A9C" w14:paraId="3A0830EB" w14:textId="77777777">
        <w:trPr>
          <w:trHeight w:val="277"/>
        </w:trPr>
        <w:tc>
          <w:tcPr>
            <w:tcW w:w="7054" w:type="dxa"/>
            <w:gridSpan w:val="2"/>
            <w:shd w:val="clear" w:color="auto" w:fill="C6D9F1"/>
          </w:tcPr>
          <w:p w:rsidR="00934A9C" w:rsidRDefault="00500C95" w14:paraId="29A1AA1F" w14:textId="77777777">
            <w:pPr>
              <w:ind w:left="0" w:hanging="2"/>
              <w:rPr>
                <w:rFonts w:ascii="Open Sans" w:hAnsi="Open Sans" w:eastAsia="Open Sans" w:cs="Open Sans"/>
                <w:sz w:val="24"/>
                <w:szCs w:val="24"/>
              </w:rPr>
            </w:pPr>
            <w:r>
              <w:rPr>
                <w:rFonts w:ascii="Open Sans" w:hAnsi="Open Sans" w:eastAsia="Open Sans" w:cs="Open Sans"/>
                <w:b/>
                <w:smallCaps/>
                <w:sz w:val="24"/>
                <w:szCs w:val="24"/>
              </w:rPr>
              <w:t>EXPOSURE RATING: SEVERITY OF HARM CAUSED</w:t>
            </w:r>
          </w:p>
        </w:tc>
      </w:tr>
      <w:tr w:rsidR="00934A9C" w14:paraId="033D2550" w14:textId="77777777">
        <w:trPr>
          <w:trHeight w:val="277"/>
        </w:trPr>
        <w:tc>
          <w:tcPr>
            <w:tcW w:w="4928" w:type="dxa"/>
          </w:tcPr>
          <w:p w:rsidR="00934A9C" w:rsidRDefault="00500C95" w14:paraId="6749700D" w14:textId="77777777">
            <w:pPr>
              <w:ind w:left="0" w:hanging="2"/>
              <w:rPr>
                <w:rFonts w:ascii="Open Sans" w:hAnsi="Open Sans" w:eastAsia="Open Sans" w:cs="Open Sans"/>
                <w:sz w:val="24"/>
                <w:szCs w:val="24"/>
              </w:rPr>
            </w:pPr>
            <w:r>
              <w:rPr>
                <w:rFonts w:ascii="Open Sans" w:hAnsi="Open Sans" w:eastAsia="Open Sans" w:cs="Open Sans"/>
                <w:b/>
                <w:smallCaps/>
                <w:sz w:val="24"/>
                <w:szCs w:val="24"/>
              </w:rPr>
              <w:t>DEFINITION</w:t>
            </w:r>
          </w:p>
        </w:tc>
        <w:tc>
          <w:tcPr>
            <w:tcW w:w="2126" w:type="dxa"/>
          </w:tcPr>
          <w:p w:rsidR="00934A9C" w:rsidRDefault="00500C95" w14:paraId="075C83E9" w14:textId="77777777">
            <w:pPr>
              <w:ind w:left="0" w:hanging="2"/>
              <w:jc w:val="center"/>
              <w:rPr>
                <w:rFonts w:ascii="Open Sans" w:hAnsi="Open Sans" w:eastAsia="Open Sans" w:cs="Open Sans"/>
                <w:sz w:val="24"/>
                <w:szCs w:val="24"/>
              </w:rPr>
            </w:pPr>
            <w:r>
              <w:rPr>
                <w:rFonts w:ascii="Open Sans" w:hAnsi="Open Sans" w:eastAsia="Open Sans" w:cs="Open Sans"/>
                <w:b/>
                <w:smallCaps/>
                <w:sz w:val="24"/>
                <w:szCs w:val="24"/>
              </w:rPr>
              <w:t>RATING</w:t>
            </w:r>
          </w:p>
        </w:tc>
      </w:tr>
      <w:tr w:rsidR="00934A9C" w14:paraId="3C86796D" w14:textId="77777777">
        <w:trPr>
          <w:trHeight w:val="277"/>
        </w:trPr>
        <w:tc>
          <w:tcPr>
            <w:tcW w:w="4928" w:type="dxa"/>
          </w:tcPr>
          <w:p w:rsidR="00934A9C" w:rsidRDefault="00500C95" w14:paraId="5BCD3338" w14:textId="77777777">
            <w:pPr>
              <w:ind w:left="0" w:hanging="2"/>
              <w:rPr>
                <w:rFonts w:ascii="Open Sans" w:hAnsi="Open Sans" w:eastAsia="Open Sans" w:cs="Open Sans"/>
                <w:sz w:val="24"/>
                <w:szCs w:val="24"/>
              </w:rPr>
            </w:pPr>
            <w:r>
              <w:rPr>
                <w:rFonts w:ascii="Open Sans" w:hAnsi="Open Sans" w:eastAsia="Open Sans" w:cs="Open Sans"/>
                <w:sz w:val="24"/>
                <w:szCs w:val="24"/>
              </w:rPr>
              <w:t>Minor Injury</w:t>
            </w:r>
          </w:p>
        </w:tc>
        <w:tc>
          <w:tcPr>
            <w:tcW w:w="2126" w:type="dxa"/>
          </w:tcPr>
          <w:p w:rsidR="00934A9C" w:rsidRDefault="00500C95" w14:paraId="6A32DE49"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1</w:t>
            </w:r>
          </w:p>
        </w:tc>
      </w:tr>
      <w:tr w:rsidR="00934A9C" w14:paraId="077B35EF" w14:textId="77777777">
        <w:trPr>
          <w:trHeight w:val="277"/>
        </w:trPr>
        <w:tc>
          <w:tcPr>
            <w:tcW w:w="4928" w:type="dxa"/>
          </w:tcPr>
          <w:p w:rsidR="00934A9C" w:rsidRDefault="00500C95" w14:paraId="0DED1B73" w14:textId="77777777">
            <w:pPr>
              <w:ind w:left="0" w:hanging="2"/>
              <w:rPr>
                <w:rFonts w:ascii="Open Sans" w:hAnsi="Open Sans" w:eastAsia="Open Sans" w:cs="Open Sans"/>
                <w:sz w:val="24"/>
                <w:szCs w:val="24"/>
              </w:rPr>
            </w:pPr>
            <w:r>
              <w:rPr>
                <w:rFonts w:ascii="Open Sans" w:hAnsi="Open Sans" w:eastAsia="Open Sans" w:cs="Open Sans"/>
                <w:sz w:val="24"/>
                <w:szCs w:val="24"/>
              </w:rPr>
              <w:t>Over 3 day injury/ lost time</w:t>
            </w:r>
          </w:p>
        </w:tc>
        <w:tc>
          <w:tcPr>
            <w:tcW w:w="2126" w:type="dxa"/>
          </w:tcPr>
          <w:p w:rsidR="00934A9C" w:rsidRDefault="00500C95" w14:paraId="5C42BDE1"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2</w:t>
            </w:r>
          </w:p>
        </w:tc>
      </w:tr>
      <w:tr w:rsidR="00934A9C" w14:paraId="2CD993EC" w14:textId="77777777">
        <w:trPr>
          <w:trHeight w:val="277"/>
        </w:trPr>
        <w:tc>
          <w:tcPr>
            <w:tcW w:w="4928" w:type="dxa"/>
          </w:tcPr>
          <w:p w:rsidR="00934A9C" w:rsidRDefault="00500C95" w14:paraId="1CD0D975" w14:textId="77777777">
            <w:pPr>
              <w:ind w:left="0" w:hanging="2"/>
              <w:rPr>
                <w:rFonts w:ascii="Open Sans" w:hAnsi="Open Sans" w:eastAsia="Open Sans" w:cs="Open Sans"/>
                <w:sz w:val="24"/>
                <w:szCs w:val="24"/>
              </w:rPr>
            </w:pPr>
            <w:r>
              <w:rPr>
                <w:rFonts w:ascii="Open Sans" w:hAnsi="Open Sans" w:eastAsia="Open Sans" w:cs="Open Sans"/>
                <w:sz w:val="24"/>
                <w:szCs w:val="24"/>
              </w:rPr>
              <w:t>Major injury / Fracture</w:t>
            </w:r>
          </w:p>
        </w:tc>
        <w:tc>
          <w:tcPr>
            <w:tcW w:w="2126" w:type="dxa"/>
          </w:tcPr>
          <w:p w:rsidR="00934A9C" w:rsidRDefault="00500C95" w14:paraId="133329DC"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3</w:t>
            </w:r>
          </w:p>
        </w:tc>
      </w:tr>
      <w:tr w:rsidR="00934A9C" w14:paraId="16517720" w14:textId="77777777">
        <w:trPr>
          <w:trHeight w:val="261"/>
        </w:trPr>
        <w:tc>
          <w:tcPr>
            <w:tcW w:w="4928" w:type="dxa"/>
          </w:tcPr>
          <w:p w:rsidR="00934A9C" w:rsidRDefault="00500C95" w14:paraId="320C84A6" w14:textId="77777777">
            <w:pPr>
              <w:ind w:left="0" w:hanging="2"/>
              <w:rPr>
                <w:rFonts w:ascii="Open Sans" w:hAnsi="Open Sans" w:eastAsia="Open Sans" w:cs="Open Sans"/>
                <w:sz w:val="24"/>
                <w:szCs w:val="24"/>
              </w:rPr>
            </w:pPr>
            <w:r>
              <w:rPr>
                <w:rFonts w:ascii="Open Sans" w:hAnsi="Open Sans" w:eastAsia="Open Sans" w:cs="Open Sans"/>
                <w:sz w:val="24"/>
                <w:szCs w:val="24"/>
              </w:rPr>
              <w:t>Permanent disability</w:t>
            </w:r>
          </w:p>
        </w:tc>
        <w:tc>
          <w:tcPr>
            <w:tcW w:w="2126" w:type="dxa"/>
          </w:tcPr>
          <w:p w:rsidR="00934A9C" w:rsidRDefault="00500C95" w14:paraId="2549ABD3"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4</w:t>
            </w:r>
          </w:p>
        </w:tc>
      </w:tr>
      <w:tr w:rsidR="00934A9C" w14:paraId="38324977" w14:textId="77777777">
        <w:trPr>
          <w:trHeight w:val="277"/>
        </w:trPr>
        <w:tc>
          <w:tcPr>
            <w:tcW w:w="4928" w:type="dxa"/>
          </w:tcPr>
          <w:p w:rsidR="00934A9C" w:rsidRDefault="00500C95" w14:paraId="4E53C650" w14:textId="77777777">
            <w:pPr>
              <w:ind w:left="0" w:hanging="2"/>
              <w:rPr>
                <w:rFonts w:ascii="Open Sans" w:hAnsi="Open Sans" w:eastAsia="Open Sans" w:cs="Open Sans"/>
                <w:sz w:val="24"/>
                <w:szCs w:val="24"/>
              </w:rPr>
            </w:pPr>
            <w:r>
              <w:rPr>
                <w:rFonts w:ascii="Open Sans" w:hAnsi="Open Sans" w:eastAsia="Open Sans" w:cs="Open Sans"/>
                <w:sz w:val="24"/>
                <w:szCs w:val="24"/>
              </w:rPr>
              <w:t>Major injury to more than one / Fatality</w:t>
            </w:r>
          </w:p>
        </w:tc>
        <w:tc>
          <w:tcPr>
            <w:tcW w:w="2126" w:type="dxa"/>
          </w:tcPr>
          <w:p w:rsidR="00934A9C" w:rsidRDefault="00500C95" w14:paraId="7EEBD409" w14:textId="77777777">
            <w:pPr>
              <w:ind w:left="0" w:hanging="2"/>
              <w:jc w:val="center"/>
              <w:rPr>
                <w:rFonts w:ascii="Open Sans" w:hAnsi="Open Sans" w:eastAsia="Open Sans" w:cs="Open Sans"/>
                <w:sz w:val="24"/>
                <w:szCs w:val="24"/>
              </w:rPr>
            </w:pPr>
            <w:r>
              <w:rPr>
                <w:rFonts w:ascii="Open Sans" w:hAnsi="Open Sans" w:eastAsia="Open Sans" w:cs="Open Sans"/>
                <w:b/>
                <w:sz w:val="24"/>
                <w:szCs w:val="24"/>
              </w:rPr>
              <w:t>5</w:t>
            </w:r>
          </w:p>
        </w:tc>
      </w:tr>
    </w:tbl>
    <w:p w:rsidR="00934A9C" w:rsidRDefault="00934A9C" w14:paraId="7C393F28" w14:textId="77777777">
      <w:pPr>
        <w:ind w:left="0" w:hanging="2"/>
      </w:pPr>
    </w:p>
    <w:p w:rsidR="00934A9C" w:rsidRDefault="00500C95" w14:paraId="3B38D512" w14:textId="77777777">
      <w:pPr>
        <w:ind w:left="0" w:hanging="2"/>
      </w:pPr>
      <w:r>
        <w:br/>
      </w:r>
    </w:p>
    <w:sectPr w:rsidR="00934A9C">
      <w:headerReference w:type="default" r:id="rId12"/>
      <w:footerReference w:type="default" r:id="rId13"/>
      <w:pgSz w:w="15842" w:h="12242"/>
      <w:pgMar w:top="851" w:right="1134" w:bottom="851" w:left="1134"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A961" w14:textId="77777777" w:rsidR="00F9272C" w:rsidRDefault="00500C95">
      <w:pPr>
        <w:spacing w:line="240" w:lineRule="auto"/>
        <w:ind w:left="0" w:hanging="2"/>
      </w:pPr>
      <w:r>
        <w:separator/>
      </w:r>
    </w:p>
  </w:endnote>
  <w:endnote w:type="continuationSeparator" w:id="0">
    <w:p w14:paraId="4B0B8451" w14:textId="77777777" w:rsidR="00F9272C" w:rsidRDefault="00500C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DFC1" w14:textId="77777777" w:rsidR="00934A9C" w:rsidRDefault="00500C95">
    <w:pPr>
      <w:pBdr>
        <w:top w:val="nil"/>
        <w:left w:val="nil"/>
        <w:bottom w:val="nil"/>
        <w:right w:val="nil"/>
        <w:between w:val="nil"/>
      </w:pBdr>
      <w:tabs>
        <w:tab w:val="right" w:pos="13608"/>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FCB9" w14:textId="77777777" w:rsidR="00F9272C" w:rsidRDefault="00500C95">
      <w:pPr>
        <w:spacing w:line="240" w:lineRule="auto"/>
        <w:ind w:left="0" w:hanging="2"/>
      </w:pPr>
      <w:r>
        <w:separator/>
      </w:r>
    </w:p>
  </w:footnote>
  <w:footnote w:type="continuationSeparator" w:id="0">
    <w:p w14:paraId="16326AEB" w14:textId="77777777" w:rsidR="00F9272C" w:rsidRDefault="00500C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3226" w14:textId="77777777" w:rsidR="00934A9C" w:rsidRDefault="00934A9C">
    <w:pPr>
      <w:pBdr>
        <w:top w:val="nil"/>
        <w:left w:val="nil"/>
        <w:bottom w:val="nil"/>
        <w:right w:val="nil"/>
        <w:between w:val="nil"/>
      </w:pBdr>
      <w:tabs>
        <w:tab w:val="center" w:pos="4153"/>
        <w:tab w:val="right" w:pos="8306"/>
      </w:tabs>
      <w:spacing w:line="240" w:lineRule="auto"/>
      <w:ind w:left="0" w:right="-34" w:hanging="2"/>
      <w:jc w:val="right"/>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273B"/>
    <w:multiLevelType w:val="hybridMultilevel"/>
    <w:tmpl w:val="594E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115D8A"/>
    <w:multiLevelType w:val="hybridMultilevel"/>
    <w:tmpl w:val="95568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9C"/>
    <w:rsid w:val="003940CC"/>
    <w:rsid w:val="00500C95"/>
    <w:rsid w:val="00576FF4"/>
    <w:rsid w:val="00934A9C"/>
    <w:rsid w:val="00AD2F13"/>
    <w:rsid w:val="00D256A5"/>
    <w:rsid w:val="00D312E9"/>
    <w:rsid w:val="00F9272C"/>
    <w:rsid w:val="00FC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A0C6"/>
  <w15:docId w15:val="{32B2F5C7-87F0-4C32-9131-5600F623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C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726A44CE13E458F3BF6CC057D7355" ma:contentTypeVersion="0" ma:contentTypeDescription="Create a new document." ma:contentTypeScope="" ma:versionID="6fb66396fcd2be54c2b1ce712e6c14dd">
  <xsd:schema xmlns:xsd="http://www.w3.org/2001/XMLSchema" xmlns:xs="http://www.w3.org/2001/XMLSchema" xmlns:p="http://schemas.microsoft.com/office/2006/metadata/properties" targetNamespace="http://schemas.microsoft.com/office/2006/metadata/properties" ma:root="true" ma:fieldsID="6b192d4783624bfbd17c6640c6cf4f3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ImKDibnSp2EDm8wMZS/haCVxolw==">AMUW2mWJ1vWrYp3L51UehRjvyZysShwBM8iioh9eVvmMUWQpwYqEzHb8nsSUPlHCDG2HfNwTtKNUSn8vx7eEkuzwj80pYpXJsRqj6R3Vmi3Jf+QXIWVePIU=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215D9-E7DE-44D2-9C64-E9C4D3A2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4154293-5E26-4B1F-875A-3DF52117D7D4}">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FECAF6D-E292-4C9D-9687-E092EC9C8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astubbs</dc:creator>
  <cp:lastModifiedBy>Emma Dean</cp:lastModifiedBy>
  <cp:revision>2</cp:revision>
  <dcterms:created xsi:type="dcterms:W3CDTF">2020-04-07T15:55:00Z</dcterms:created>
  <dcterms:modified xsi:type="dcterms:W3CDTF">2020-04-07T15:55:51Z</dcterms:modified>
  <dc:title>Peterborough Regional College - Site Closure Risk Assessment Form</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0x01010099C726A44CE13E458F3BF6CC057D7355</vt:lpwstr>
  </property>
</Properties>
</file>