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71373676" w:rsidP="16E654AC" w:rsidRDefault="71373676" w14:paraId="58622254" w14:textId="05E2C14D">
      <w:pPr>
        <w:pStyle w:val="Title"/>
        <w:spacing w:after="240"/>
        <w:jc w:val="center"/>
        <w:rPr>
          <w:rFonts w:ascii="Arial" w:hAnsi="Arial" w:eastAsia="Arial" w:cs="Arial"/>
          <w:sz w:val="47"/>
          <w:szCs w:val="47"/>
        </w:rPr>
      </w:pPr>
      <w:bookmarkStart w:name="_GoBack" w:id="0"/>
      <w:r w:rsidRPr="16E654AC">
        <w:rPr>
          <w:rFonts w:ascii="Arial" w:hAnsi="Arial" w:eastAsia="Arial" w:cs="Arial"/>
          <w:sz w:val="47"/>
          <w:szCs w:val="47"/>
        </w:rPr>
        <w:t xml:space="preserve">Guidance for </w:t>
      </w:r>
      <w:r w:rsidRPr="16E654AC" w:rsidR="5C873112">
        <w:rPr>
          <w:rFonts w:ascii="Arial" w:hAnsi="Arial" w:eastAsia="Arial" w:cs="Arial"/>
          <w:sz w:val="47"/>
          <w:szCs w:val="47"/>
        </w:rPr>
        <w:t>A</w:t>
      </w:r>
      <w:r w:rsidRPr="16E654AC">
        <w:rPr>
          <w:rFonts w:ascii="Arial" w:hAnsi="Arial" w:eastAsia="Arial" w:cs="Arial"/>
          <w:sz w:val="47"/>
          <w:szCs w:val="47"/>
        </w:rPr>
        <w:t xml:space="preserve">dults </w:t>
      </w:r>
      <w:r w:rsidRPr="16E654AC" w:rsidR="3A3F772D">
        <w:rPr>
          <w:rFonts w:ascii="Arial" w:hAnsi="Arial" w:eastAsia="Arial" w:cs="Arial"/>
          <w:sz w:val="47"/>
          <w:szCs w:val="47"/>
        </w:rPr>
        <w:t>S</w:t>
      </w:r>
      <w:r w:rsidRPr="16E654AC">
        <w:rPr>
          <w:rFonts w:ascii="Arial" w:hAnsi="Arial" w:eastAsia="Arial" w:cs="Arial"/>
          <w:sz w:val="47"/>
          <w:szCs w:val="47"/>
        </w:rPr>
        <w:t xml:space="preserve">upporting </w:t>
      </w:r>
      <w:r w:rsidRPr="16E654AC" w:rsidR="775C05FD">
        <w:rPr>
          <w:rFonts w:ascii="Arial" w:hAnsi="Arial" w:eastAsia="Arial" w:cs="Arial"/>
          <w:sz w:val="47"/>
          <w:szCs w:val="47"/>
        </w:rPr>
        <w:t>C</w:t>
      </w:r>
      <w:r w:rsidRPr="16E654AC">
        <w:rPr>
          <w:rFonts w:ascii="Arial" w:hAnsi="Arial" w:eastAsia="Arial" w:cs="Arial"/>
          <w:sz w:val="47"/>
          <w:szCs w:val="47"/>
        </w:rPr>
        <w:t xml:space="preserve">hildren and </w:t>
      </w:r>
      <w:r w:rsidRPr="16E654AC" w:rsidR="26B22AC1">
        <w:rPr>
          <w:rFonts w:ascii="Arial" w:hAnsi="Arial" w:eastAsia="Arial" w:cs="Arial"/>
          <w:sz w:val="47"/>
          <w:szCs w:val="47"/>
        </w:rPr>
        <w:t>Y</w:t>
      </w:r>
      <w:r w:rsidRPr="16E654AC">
        <w:rPr>
          <w:rFonts w:ascii="Arial" w:hAnsi="Arial" w:eastAsia="Arial" w:cs="Arial"/>
          <w:sz w:val="47"/>
          <w:szCs w:val="47"/>
        </w:rPr>
        <w:t xml:space="preserve">oung </w:t>
      </w:r>
      <w:r w:rsidRPr="16E654AC" w:rsidR="7967E900">
        <w:rPr>
          <w:rFonts w:ascii="Arial" w:hAnsi="Arial" w:eastAsia="Arial" w:cs="Arial"/>
          <w:sz w:val="47"/>
          <w:szCs w:val="47"/>
        </w:rPr>
        <w:t>P</w:t>
      </w:r>
      <w:r w:rsidRPr="16E654AC">
        <w:rPr>
          <w:rFonts w:ascii="Arial" w:hAnsi="Arial" w:eastAsia="Arial" w:cs="Arial"/>
          <w:sz w:val="47"/>
          <w:szCs w:val="47"/>
        </w:rPr>
        <w:t xml:space="preserve">eople </w:t>
      </w:r>
      <w:r w:rsidRPr="16E654AC" w:rsidR="08D0FEED">
        <w:rPr>
          <w:rFonts w:ascii="Arial" w:hAnsi="Arial" w:eastAsia="Arial" w:cs="Arial"/>
          <w:sz w:val="47"/>
          <w:szCs w:val="47"/>
        </w:rPr>
        <w:t>Who H</w:t>
      </w:r>
      <w:r w:rsidRPr="16E654AC">
        <w:rPr>
          <w:rFonts w:ascii="Arial" w:hAnsi="Arial" w:eastAsia="Arial" w:cs="Arial"/>
          <w:sz w:val="47"/>
          <w:szCs w:val="47"/>
        </w:rPr>
        <w:t xml:space="preserve">ave </w:t>
      </w:r>
      <w:r w:rsidRPr="16E654AC" w:rsidR="4E96EE5D">
        <w:rPr>
          <w:rFonts w:ascii="Arial" w:hAnsi="Arial" w:eastAsia="Arial" w:cs="Arial"/>
          <w:sz w:val="47"/>
          <w:szCs w:val="47"/>
        </w:rPr>
        <w:t>B</w:t>
      </w:r>
      <w:r w:rsidRPr="16E654AC">
        <w:rPr>
          <w:rFonts w:ascii="Arial" w:hAnsi="Arial" w:eastAsia="Arial" w:cs="Arial"/>
          <w:sz w:val="47"/>
          <w:szCs w:val="47"/>
        </w:rPr>
        <w:t xml:space="preserve">een </w:t>
      </w:r>
      <w:r w:rsidRPr="16E654AC" w:rsidR="1DDA90A1">
        <w:rPr>
          <w:rFonts w:ascii="Arial" w:hAnsi="Arial" w:eastAsia="Arial" w:cs="Arial"/>
          <w:sz w:val="47"/>
          <w:szCs w:val="47"/>
        </w:rPr>
        <w:t>B</w:t>
      </w:r>
      <w:r w:rsidRPr="16E654AC">
        <w:rPr>
          <w:rFonts w:ascii="Arial" w:hAnsi="Arial" w:eastAsia="Arial" w:cs="Arial"/>
          <w:sz w:val="47"/>
          <w:szCs w:val="47"/>
        </w:rPr>
        <w:t xml:space="preserve">ereaved </w:t>
      </w:r>
      <w:r w:rsidRPr="16E654AC" w:rsidR="6F41190A">
        <w:rPr>
          <w:rFonts w:ascii="Arial" w:hAnsi="Arial" w:eastAsia="Arial" w:cs="Arial"/>
          <w:sz w:val="47"/>
          <w:szCs w:val="47"/>
        </w:rPr>
        <w:t>D</w:t>
      </w:r>
      <w:r w:rsidRPr="16E654AC">
        <w:rPr>
          <w:rFonts w:ascii="Arial" w:hAnsi="Arial" w:eastAsia="Arial" w:cs="Arial"/>
          <w:sz w:val="47"/>
          <w:szCs w:val="47"/>
        </w:rPr>
        <w:t xml:space="preserve">uring the COVID-19 </w:t>
      </w:r>
      <w:r w:rsidRPr="16E654AC" w:rsidR="274F74E7">
        <w:rPr>
          <w:rFonts w:ascii="Arial" w:hAnsi="Arial" w:eastAsia="Arial" w:cs="Arial"/>
          <w:sz w:val="47"/>
          <w:szCs w:val="47"/>
        </w:rPr>
        <w:t>P</w:t>
      </w:r>
      <w:r w:rsidRPr="16E654AC">
        <w:rPr>
          <w:rFonts w:ascii="Arial" w:hAnsi="Arial" w:eastAsia="Arial" w:cs="Arial"/>
          <w:sz w:val="47"/>
          <w:szCs w:val="47"/>
        </w:rPr>
        <w:t>andemic</w:t>
      </w:r>
    </w:p>
    <w:bookmarkEnd w:id="0"/>
    <w:p w:rsidR="4116001A" w:rsidP="16E654AC" w:rsidRDefault="4116001A" w14:paraId="42E2675B" w14:textId="1073CFEE">
      <w:pPr>
        <w:spacing w:after="0"/>
        <w:jc w:val="center"/>
        <w:rPr>
          <w:rFonts w:ascii="Arial" w:hAnsi="Arial" w:eastAsia="Arial" w:cs="Arial"/>
          <w:b/>
          <w:bCs/>
          <w:sz w:val="28"/>
          <w:szCs w:val="28"/>
        </w:rPr>
      </w:pPr>
      <w:r w:rsidRPr="16E654AC">
        <w:rPr>
          <w:rFonts w:ascii="Arial" w:hAnsi="Arial" w:eastAsia="Arial" w:cs="Arial"/>
          <w:b/>
          <w:bCs/>
          <w:sz w:val="28"/>
          <w:szCs w:val="28"/>
        </w:rPr>
        <w:t xml:space="preserve">Peterborough Educational Psychology Service </w:t>
      </w:r>
    </w:p>
    <w:p w:rsidR="4116001A" w:rsidP="16E654AC" w:rsidRDefault="133F3FDB" w14:paraId="68D84935" w14:textId="0E4046BC">
      <w:pPr>
        <w:jc w:val="center"/>
        <w:rPr>
          <w:rFonts w:ascii="Arial" w:hAnsi="Arial" w:eastAsia="Arial" w:cs="Arial"/>
          <w:b/>
          <w:bCs/>
          <w:sz w:val="28"/>
          <w:szCs w:val="28"/>
        </w:rPr>
      </w:pPr>
      <w:r w:rsidRPr="6034B609">
        <w:rPr>
          <w:rFonts w:ascii="Arial" w:hAnsi="Arial" w:eastAsia="Arial" w:cs="Arial"/>
          <w:b/>
          <w:bCs/>
          <w:sz w:val="28"/>
          <w:szCs w:val="28"/>
        </w:rPr>
        <w:t>April 2020</w:t>
      </w:r>
    </w:p>
    <w:p w:rsidR="5DB07117" w:rsidP="16E654AC" w:rsidRDefault="0D864C37" w14:paraId="011D19A6" w14:textId="3466FDDB">
      <w:pPr>
        <w:rPr>
          <w:rFonts w:ascii="Arial" w:hAnsi="Arial" w:eastAsia="Arial" w:cs="Arial"/>
          <w:sz w:val="48"/>
          <w:szCs w:val="48"/>
        </w:rPr>
      </w:pPr>
      <w:r w:rsidRPr="6034B609">
        <w:rPr>
          <w:rFonts w:ascii="Arial" w:hAnsi="Arial" w:eastAsia="Arial" w:cs="Arial"/>
          <w:b/>
          <w:bCs/>
          <w:sz w:val="28"/>
          <w:szCs w:val="28"/>
        </w:rPr>
        <w:t xml:space="preserve">Loss and Bereavement </w:t>
      </w:r>
    </w:p>
    <w:p w:rsidR="60A1CAD6" w:rsidP="16E654AC" w:rsidRDefault="15A0C388" w14:paraId="2BFF7F43" w14:textId="60AB9ABD">
      <w:pPr>
        <w:pStyle w:val="Heading1"/>
        <w:spacing w:after="160"/>
        <w:rPr>
          <w:rFonts w:ascii="Arial" w:hAnsi="Arial" w:eastAsia="Arial" w:cs="Arial"/>
          <w:color w:val="auto"/>
          <w:sz w:val="22"/>
          <w:szCs w:val="22"/>
        </w:rPr>
      </w:pPr>
      <w:r w:rsidRPr="6034B609">
        <w:rPr>
          <w:rFonts w:ascii="Arial" w:hAnsi="Arial" w:eastAsia="Arial" w:cs="Arial"/>
          <w:color w:val="auto"/>
          <w:sz w:val="22"/>
          <w:szCs w:val="22"/>
        </w:rPr>
        <w:t xml:space="preserve">Loss and bereavement are universal experiences. </w:t>
      </w:r>
      <w:r w:rsidRPr="6034B609" w:rsidR="606AF2B2">
        <w:rPr>
          <w:rFonts w:ascii="Arial" w:hAnsi="Arial" w:eastAsia="Arial" w:cs="Arial"/>
          <w:color w:val="auto"/>
          <w:sz w:val="22"/>
          <w:szCs w:val="22"/>
        </w:rPr>
        <w:t xml:space="preserve">Bereavement can be defined as ‘the loss of something precious to us’, this can include people, places or even </w:t>
      </w:r>
      <w:r w:rsidRPr="6034B609" w:rsidR="3553FFE7">
        <w:rPr>
          <w:rFonts w:ascii="Arial" w:hAnsi="Arial" w:eastAsia="Arial" w:cs="Arial"/>
          <w:color w:val="auto"/>
          <w:sz w:val="22"/>
          <w:szCs w:val="22"/>
        </w:rPr>
        <w:t>special items or objects (Ward, 19</w:t>
      </w:r>
      <w:r w:rsidRPr="6034B609" w:rsidR="19F424F0">
        <w:rPr>
          <w:rFonts w:ascii="Arial" w:hAnsi="Arial" w:eastAsia="Arial" w:cs="Arial"/>
          <w:color w:val="auto"/>
          <w:sz w:val="22"/>
          <w:szCs w:val="22"/>
        </w:rPr>
        <w:t>8</w:t>
      </w:r>
      <w:r w:rsidRPr="6034B609" w:rsidR="3553FFE7">
        <w:rPr>
          <w:rFonts w:ascii="Arial" w:hAnsi="Arial" w:eastAsia="Arial" w:cs="Arial"/>
          <w:color w:val="auto"/>
          <w:sz w:val="22"/>
          <w:szCs w:val="22"/>
        </w:rPr>
        <w:t>9). During the Covid-19 pandemic, bereavement is experienced in many different ways, in</w:t>
      </w:r>
      <w:r w:rsidRPr="6034B609" w:rsidR="3FBC3781">
        <w:rPr>
          <w:rFonts w:ascii="Arial" w:hAnsi="Arial" w:eastAsia="Arial" w:cs="Arial"/>
          <w:color w:val="auto"/>
          <w:sz w:val="22"/>
          <w:szCs w:val="22"/>
        </w:rPr>
        <w:t>cluding the death of loved ones, or the loss of close relationships during social distancing measures. It is important to recognise loss and bereave</w:t>
      </w:r>
      <w:r w:rsidRPr="6034B609" w:rsidR="65E096C5">
        <w:rPr>
          <w:rFonts w:ascii="Arial" w:hAnsi="Arial" w:eastAsia="Arial" w:cs="Arial"/>
          <w:color w:val="auto"/>
          <w:sz w:val="22"/>
          <w:szCs w:val="22"/>
        </w:rPr>
        <w:t>ment to help us move forward from the experience</w:t>
      </w:r>
      <w:r w:rsidR="00380710">
        <w:rPr>
          <w:rFonts w:ascii="Arial" w:hAnsi="Arial" w:eastAsia="Arial" w:cs="Arial"/>
          <w:color w:val="auto"/>
          <w:sz w:val="22"/>
          <w:szCs w:val="22"/>
        </w:rPr>
        <w:t>.</w:t>
      </w:r>
      <w:r w:rsidR="007F7209">
        <w:rPr>
          <w:rFonts w:ascii="Arial" w:hAnsi="Arial" w:eastAsia="Arial" w:cs="Arial"/>
          <w:color w:val="auto"/>
          <w:sz w:val="22"/>
          <w:szCs w:val="22"/>
        </w:rPr>
        <w:t xml:space="preserve"> (Ward,</w:t>
      </w:r>
      <w:r w:rsidRPr="6034B609" w:rsidR="65E096C5">
        <w:rPr>
          <w:rFonts w:ascii="Arial" w:hAnsi="Arial" w:eastAsia="Arial" w:cs="Arial"/>
          <w:color w:val="auto"/>
          <w:sz w:val="22"/>
          <w:szCs w:val="22"/>
        </w:rPr>
        <w:t>1989)</w:t>
      </w:r>
    </w:p>
    <w:p w:rsidR="3F8DBE24" w:rsidP="16E654AC" w:rsidRDefault="3F8DBE24" w14:paraId="7ACB5788" w14:textId="721D87AF">
      <w:pPr>
        <w:rPr>
          <w:rFonts w:ascii="Arial" w:hAnsi="Arial" w:eastAsia="Arial" w:cs="Arial"/>
        </w:rPr>
      </w:pPr>
      <w:r w:rsidRPr="16E654AC">
        <w:rPr>
          <w:rFonts w:ascii="Arial" w:hAnsi="Arial" w:eastAsia="Arial" w:cs="Arial"/>
        </w:rPr>
        <w:t>Grief is a universal human reaction to the loss of something precious to us</w:t>
      </w:r>
      <w:r w:rsidRPr="16E654AC" w:rsidR="415B3A6F">
        <w:rPr>
          <w:rFonts w:ascii="Arial" w:hAnsi="Arial" w:eastAsia="Arial" w:cs="Arial"/>
        </w:rPr>
        <w:t>; children will also experience these feelings</w:t>
      </w:r>
      <w:r w:rsidRPr="16E654AC">
        <w:rPr>
          <w:rFonts w:ascii="Arial" w:hAnsi="Arial" w:eastAsia="Arial" w:cs="Arial"/>
        </w:rPr>
        <w:t xml:space="preserve">. </w:t>
      </w:r>
      <w:r w:rsidRPr="16E654AC" w:rsidR="5C3AF172">
        <w:rPr>
          <w:rFonts w:ascii="Arial" w:hAnsi="Arial" w:eastAsia="Arial" w:cs="Arial"/>
        </w:rPr>
        <w:t>Although some models of grief traditionally describe a linear process</w:t>
      </w:r>
      <w:r w:rsidRPr="16E654AC" w:rsidR="43A04B15">
        <w:rPr>
          <w:rFonts w:ascii="Arial" w:hAnsi="Arial" w:eastAsia="Arial" w:cs="Arial"/>
        </w:rPr>
        <w:t xml:space="preserve"> (e.g. “The Stages of Grief Model”</w:t>
      </w:r>
      <w:r w:rsidRPr="16E654AC" w:rsidR="077F4871">
        <w:rPr>
          <w:rFonts w:ascii="Arial" w:hAnsi="Arial" w:eastAsia="Arial" w:cs="Arial"/>
        </w:rPr>
        <w:t xml:space="preserve">) we now understand grief is </w:t>
      </w:r>
      <w:r w:rsidR="006A463B">
        <w:rPr>
          <w:rFonts w:ascii="Arial" w:hAnsi="Arial" w:eastAsia="Arial" w:cs="Arial"/>
        </w:rPr>
        <w:t xml:space="preserve">more </w:t>
      </w:r>
      <w:r w:rsidRPr="16E654AC" w:rsidR="077F4871">
        <w:rPr>
          <w:rFonts w:ascii="Arial" w:hAnsi="Arial" w:eastAsia="Arial" w:cs="Arial"/>
        </w:rPr>
        <w:t>complex. Grief causes many different emotions</w:t>
      </w:r>
      <w:r w:rsidRPr="16E654AC" w:rsidR="492C9786">
        <w:rPr>
          <w:rFonts w:ascii="Arial" w:hAnsi="Arial" w:eastAsia="Arial" w:cs="Arial"/>
        </w:rPr>
        <w:t xml:space="preserve"> which can </w:t>
      </w:r>
      <w:r w:rsidR="00397A7E">
        <w:rPr>
          <w:rFonts w:ascii="Arial" w:hAnsi="Arial" w:eastAsia="Arial" w:cs="Arial"/>
        </w:rPr>
        <w:t xml:space="preserve">fluctuate over time. Sometimes, </w:t>
      </w:r>
      <w:r w:rsidRPr="16E654AC" w:rsidR="492C9786">
        <w:rPr>
          <w:rFonts w:ascii="Arial" w:hAnsi="Arial" w:eastAsia="Arial" w:cs="Arial"/>
        </w:rPr>
        <w:t>grief can</w:t>
      </w:r>
      <w:r w:rsidR="00397A7E">
        <w:rPr>
          <w:rFonts w:ascii="Arial" w:hAnsi="Arial" w:eastAsia="Arial" w:cs="Arial"/>
        </w:rPr>
        <w:t xml:space="preserve"> also</w:t>
      </w:r>
      <w:r w:rsidRPr="16E654AC" w:rsidR="492C9786">
        <w:rPr>
          <w:rFonts w:ascii="Arial" w:hAnsi="Arial" w:eastAsia="Arial" w:cs="Arial"/>
        </w:rPr>
        <w:t xml:space="preserve"> be delayed until well after the event.</w:t>
      </w:r>
    </w:p>
    <w:p w:rsidR="492C9786" w:rsidP="16E654AC" w:rsidRDefault="492C9786" w14:paraId="6893BC6A" w14:textId="77FE0F80">
      <w:pPr>
        <w:pStyle w:val="Heading1"/>
        <w:spacing w:after="160"/>
      </w:pPr>
      <w:r w:rsidRPr="16E654AC">
        <w:rPr>
          <w:rFonts w:ascii="Arial" w:hAnsi="Arial" w:eastAsia="Arial" w:cs="Arial"/>
          <w:b/>
          <w:bCs/>
          <w:color w:val="auto"/>
          <w:sz w:val="28"/>
          <w:szCs w:val="28"/>
        </w:rPr>
        <w:t>Children and Bereavement</w:t>
      </w:r>
    </w:p>
    <w:p w:rsidR="71373676" w:rsidP="16E654AC" w:rsidRDefault="0128CBFE" w14:paraId="1DF426A9" w14:textId="4CC1904E">
      <w:pPr>
        <w:rPr>
          <w:rFonts w:ascii="Arial" w:hAnsi="Arial" w:eastAsia="Arial" w:cs="Arial"/>
        </w:rPr>
      </w:pPr>
      <w:r w:rsidRPr="6034B609">
        <w:rPr>
          <w:rFonts w:ascii="Arial" w:hAnsi="Arial" w:eastAsia="Arial" w:cs="Arial"/>
        </w:rPr>
        <w:t>Research suggests that individual differences between children and young people means that often they will react to sad or tragic events in an individual way. Those who support children and young people through bereavement and loss therefore need to be aware of differences in:</w:t>
      </w:r>
    </w:p>
    <w:p w:rsidR="71373676" w:rsidP="16E654AC" w:rsidRDefault="71373676" w14:paraId="7D2E208C" w14:textId="7E82906A">
      <w:pPr>
        <w:pStyle w:val="ListParagraph"/>
        <w:numPr>
          <w:ilvl w:val="0"/>
          <w:numId w:val="4"/>
        </w:numPr>
        <w:rPr>
          <w:rFonts w:ascii="Arial" w:hAnsi="Arial" w:eastAsia="Arial" w:cs="Arial"/>
        </w:rPr>
      </w:pPr>
      <w:r w:rsidRPr="16E654AC">
        <w:rPr>
          <w:rFonts w:ascii="Arial" w:hAnsi="Arial" w:eastAsia="Arial" w:cs="Arial"/>
        </w:rPr>
        <w:t>Gender</w:t>
      </w:r>
    </w:p>
    <w:p w:rsidR="71373676" w:rsidP="16E654AC" w:rsidRDefault="71373676" w14:paraId="58FBFD7A" w14:textId="68614B75">
      <w:pPr>
        <w:pStyle w:val="ListParagraph"/>
        <w:numPr>
          <w:ilvl w:val="0"/>
          <w:numId w:val="4"/>
        </w:numPr>
        <w:rPr>
          <w:rFonts w:ascii="Arial" w:hAnsi="Arial" w:eastAsia="Arial" w:cs="Arial"/>
        </w:rPr>
      </w:pPr>
      <w:r w:rsidRPr="16E654AC">
        <w:rPr>
          <w:rFonts w:ascii="Arial" w:hAnsi="Arial" w:eastAsia="Arial" w:cs="Arial"/>
        </w:rPr>
        <w:t>Age</w:t>
      </w:r>
      <w:r w:rsidRPr="16E654AC" w:rsidR="5289596D">
        <w:rPr>
          <w:rFonts w:ascii="Arial" w:hAnsi="Arial" w:eastAsia="Arial" w:cs="Arial"/>
        </w:rPr>
        <w:t xml:space="preserve"> and developmental stage</w:t>
      </w:r>
    </w:p>
    <w:p w:rsidR="71373676" w:rsidP="16E654AC" w:rsidRDefault="71373676" w14:paraId="35F53F39" w14:textId="3B4A58BD">
      <w:pPr>
        <w:pStyle w:val="ListParagraph"/>
        <w:numPr>
          <w:ilvl w:val="0"/>
          <w:numId w:val="4"/>
        </w:numPr>
        <w:rPr>
          <w:rFonts w:ascii="Arial" w:hAnsi="Arial" w:eastAsia="Arial" w:cs="Arial"/>
        </w:rPr>
      </w:pPr>
      <w:r w:rsidRPr="16E654AC">
        <w:rPr>
          <w:rFonts w:ascii="Arial" w:hAnsi="Arial" w:eastAsia="Arial" w:cs="Arial"/>
        </w:rPr>
        <w:t>Receptive and expressive language</w:t>
      </w:r>
    </w:p>
    <w:p w:rsidR="71373676" w:rsidP="16E654AC" w:rsidRDefault="71373676" w14:paraId="30FFD0FF" w14:textId="7680E00C">
      <w:pPr>
        <w:pStyle w:val="ListParagraph"/>
        <w:numPr>
          <w:ilvl w:val="0"/>
          <w:numId w:val="4"/>
        </w:numPr>
        <w:rPr>
          <w:rFonts w:ascii="Arial" w:hAnsi="Arial" w:eastAsia="Arial" w:cs="Arial"/>
        </w:rPr>
      </w:pPr>
      <w:r w:rsidRPr="16E654AC">
        <w:rPr>
          <w:rFonts w:ascii="Arial" w:hAnsi="Arial" w:eastAsia="Arial" w:cs="Arial"/>
        </w:rPr>
        <w:t>Emotional literacy and confidence</w:t>
      </w:r>
    </w:p>
    <w:p w:rsidR="71373676" w:rsidP="16E654AC" w:rsidRDefault="71373676" w14:paraId="37E94D90" w14:textId="20DCE9F4">
      <w:pPr>
        <w:pStyle w:val="ListParagraph"/>
        <w:numPr>
          <w:ilvl w:val="0"/>
          <w:numId w:val="4"/>
        </w:numPr>
        <w:rPr>
          <w:rFonts w:ascii="Arial" w:hAnsi="Arial" w:eastAsia="Arial" w:cs="Arial"/>
        </w:rPr>
      </w:pPr>
      <w:r w:rsidRPr="16E654AC">
        <w:rPr>
          <w:rFonts w:ascii="Arial" w:hAnsi="Arial" w:eastAsia="Arial" w:cs="Arial"/>
        </w:rPr>
        <w:t>Family dynamics, security and structure</w:t>
      </w:r>
    </w:p>
    <w:p w:rsidR="71373676" w:rsidP="16E654AC" w:rsidRDefault="71373676" w14:paraId="2E25D267" w14:textId="58D66C52">
      <w:pPr>
        <w:pStyle w:val="ListParagraph"/>
        <w:numPr>
          <w:ilvl w:val="0"/>
          <w:numId w:val="4"/>
        </w:numPr>
        <w:rPr>
          <w:rFonts w:ascii="Arial" w:hAnsi="Arial" w:eastAsia="Arial" w:cs="Arial"/>
        </w:rPr>
      </w:pPr>
      <w:r w:rsidRPr="16E654AC">
        <w:rPr>
          <w:rFonts w:ascii="Arial" w:hAnsi="Arial" w:eastAsia="Arial" w:cs="Arial"/>
        </w:rPr>
        <w:t>Religion and faith</w:t>
      </w:r>
    </w:p>
    <w:p w:rsidR="71373676" w:rsidP="16E654AC" w:rsidRDefault="71373676" w14:paraId="483A9A68" w14:textId="6FFA8B58">
      <w:pPr>
        <w:pStyle w:val="ListParagraph"/>
        <w:numPr>
          <w:ilvl w:val="0"/>
          <w:numId w:val="4"/>
        </w:numPr>
        <w:rPr>
          <w:rFonts w:ascii="Arial" w:hAnsi="Arial" w:eastAsia="Arial" w:cs="Arial"/>
        </w:rPr>
      </w:pPr>
      <w:r w:rsidRPr="16E654AC">
        <w:rPr>
          <w:rFonts w:ascii="Arial" w:hAnsi="Arial" w:eastAsia="Arial" w:cs="Arial"/>
        </w:rPr>
        <w:t>Prior experiences</w:t>
      </w:r>
    </w:p>
    <w:p w:rsidR="71373676" w:rsidP="16E654AC" w:rsidRDefault="0128CBFE" w14:paraId="589949D0" w14:textId="2F49E975">
      <w:pPr>
        <w:rPr>
          <w:rFonts w:ascii="Arial" w:hAnsi="Arial" w:eastAsia="Arial" w:cs="Arial"/>
        </w:rPr>
      </w:pPr>
      <w:r w:rsidRPr="6034B609">
        <w:rPr>
          <w:rFonts w:ascii="Arial" w:hAnsi="Arial" w:eastAsia="Arial" w:cs="Arial"/>
        </w:rPr>
        <w:t>It’s important to acknowledge that the impact of bereavement and loss on children and young people will depend on its context and its consequences. We should be careful about making simple assumptions as to the impact of a bereavement based on our own beliefs.</w:t>
      </w:r>
    </w:p>
    <w:p w:rsidR="71373676" w:rsidP="16E654AC" w:rsidRDefault="0128CBFE" w14:paraId="2D91EB4E" w14:textId="126E9CFC">
      <w:pPr>
        <w:rPr>
          <w:rFonts w:ascii="Arial" w:hAnsi="Arial" w:eastAsia="Arial" w:cs="Arial"/>
          <w:b/>
          <w:bCs/>
          <w:sz w:val="32"/>
          <w:szCs w:val="32"/>
        </w:rPr>
      </w:pPr>
      <w:r w:rsidRPr="6034B609">
        <w:rPr>
          <w:rFonts w:ascii="Arial" w:hAnsi="Arial" w:eastAsia="Arial" w:cs="Arial"/>
          <w:b/>
          <w:bCs/>
          <w:sz w:val="32"/>
          <w:szCs w:val="32"/>
        </w:rPr>
        <w:t xml:space="preserve">Grieving and </w:t>
      </w:r>
      <w:r w:rsidRPr="6034B609" w:rsidR="586E030E">
        <w:rPr>
          <w:rFonts w:ascii="Arial" w:hAnsi="Arial" w:eastAsia="Arial" w:cs="Arial"/>
          <w:b/>
          <w:bCs/>
          <w:sz w:val="32"/>
          <w:szCs w:val="32"/>
        </w:rPr>
        <w:t>I</w:t>
      </w:r>
      <w:r w:rsidRPr="6034B609">
        <w:rPr>
          <w:rFonts w:ascii="Arial" w:hAnsi="Arial" w:eastAsia="Arial" w:cs="Arial"/>
          <w:b/>
          <w:bCs/>
          <w:sz w:val="32"/>
          <w:szCs w:val="32"/>
        </w:rPr>
        <w:t>solation</w:t>
      </w:r>
    </w:p>
    <w:p w:rsidR="00397A7E" w:rsidP="16E654AC" w:rsidRDefault="5AC07F95" w14:paraId="249EC679" w14:textId="77777777">
      <w:pPr>
        <w:rPr>
          <w:rFonts w:ascii="Arial" w:hAnsi="Arial" w:eastAsia="Arial" w:cs="Arial"/>
        </w:rPr>
      </w:pPr>
      <w:r w:rsidRPr="16E654AC">
        <w:rPr>
          <w:rFonts w:ascii="Arial" w:hAnsi="Arial" w:eastAsia="Arial" w:cs="Arial"/>
        </w:rPr>
        <w:t>B</w:t>
      </w:r>
      <w:r w:rsidRPr="16E654AC" w:rsidR="71373676">
        <w:rPr>
          <w:rFonts w:ascii="Arial" w:hAnsi="Arial" w:eastAsia="Arial" w:cs="Arial"/>
        </w:rPr>
        <w:t>eing bereaved can be an extremely lonely time. Talking with friends and family can be one of the most helpful ways to cope after someone close to us dies. Advice is usually to avoid isolating yourself, but we are in a situation where this is required of many of us.</w:t>
      </w:r>
    </w:p>
    <w:p w:rsidR="71373676" w:rsidP="16E654AC" w:rsidRDefault="0128CBFE" w14:paraId="1786BC69" w14:textId="7A30E466">
      <w:pPr>
        <w:rPr>
          <w:rFonts w:ascii="Arial" w:hAnsi="Arial" w:eastAsia="Arial" w:cs="Arial"/>
        </w:rPr>
      </w:pPr>
      <w:r w:rsidRPr="6034B609">
        <w:rPr>
          <w:rFonts w:ascii="Arial" w:hAnsi="Arial" w:eastAsia="Arial" w:cs="Arial"/>
        </w:rPr>
        <w:lastRenderedPageBreak/>
        <w:t>This can make feelings of loneliness and grief more intense. A bereaved family might be isolated together, and although this may be a support at times, at other times tensions and resentments may be magnified. If children and young people are isolated it may be difficult to keep them occupied whilst adults deal with their own emotions and fears. The impact of dealing with a bereavement, compounded with feelings of worry about external situations, can mean that feelings of grief aren’t fully expressed.</w:t>
      </w:r>
    </w:p>
    <w:p w:rsidR="71373676" w:rsidP="16E654AC" w:rsidRDefault="71373676" w14:paraId="43D600CF" w14:textId="2615EC17">
      <w:pPr>
        <w:rPr>
          <w:rFonts w:ascii="Arial" w:hAnsi="Arial" w:eastAsia="Arial" w:cs="Arial"/>
        </w:rPr>
      </w:pPr>
      <w:r w:rsidRPr="16E654AC">
        <w:rPr>
          <w:rFonts w:ascii="Arial" w:hAnsi="Arial" w:eastAsia="Arial" w:cs="Arial"/>
        </w:rPr>
        <w:t>At times like this when there is a constant stream of new and distressing information, people can find themselves distracted from dealing with their grief.</w:t>
      </w:r>
      <w:r w:rsidRPr="16E654AC" w:rsidR="793B3E6C">
        <w:rPr>
          <w:rFonts w:ascii="Arial" w:hAnsi="Arial" w:eastAsia="Arial" w:cs="Arial"/>
        </w:rPr>
        <w:t xml:space="preserve"> </w:t>
      </w:r>
      <w:r w:rsidRPr="16E654AC">
        <w:rPr>
          <w:rFonts w:ascii="Arial" w:hAnsi="Arial" w:eastAsia="Arial" w:cs="Arial"/>
        </w:rPr>
        <w:t>The person who died may have b</w:t>
      </w:r>
      <w:r w:rsidRPr="16E654AC" w:rsidR="5238F9CE">
        <w:rPr>
          <w:rFonts w:ascii="Arial" w:hAnsi="Arial" w:eastAsia="Arial" w:cs="Arial"/>
        </w:rPr>
        <w:t xml:space="preserve">een </w:t>
      </w:r>
      <w:r w:rsidRPr="16E654AC">
        <w:rPr>
          <w:rFonts w:ascii="Arial" w:hAnsi="Arial" w:eastAsia="Arial" w:cs="Arial"/>
        </w:rPr>
        <w:t>a partner, parent or carer, and the bereaved person may be left without practical or emotional support at a time they need it most. Friends and relatives who might otherwise have been able to provide practical support (such as help with meals or shopping) may be unavailable or preoccupied with their own family’s situation.</w:t>
      </w:r>
    </w:p>
    <w:p w:rsidR="317A4E4E" w:rsidP="16E654AC" w:rsidRDefault="55CFC9E7" w14:paraId="32F720AD" w14:textId="7A41B228">
      <w:pPr>
        <w:rPr>
          <w:rFonts w:ascii="Arial" w:hAnsi="Arial" w:eastAsia="Arial" w:cs="Arial"/>
        </w:rPr>
      </w:pPr>
      <w:r w:rsidRPr="6034B609">
        <w:rPr>
          <w:rFonts w:ascii="Arial" w:hAnsi="Arial" w:eastAsia="Arial" w:cs="Arial"/>
        </w:rPr>
        <w:t>These children may need additional consideration once they return to school, as they may not have had the opportunity to fully process their grief, despite it being some time since the event.</w:t>
      </w:r>
    </w:p>
    <w:p w:rsidR="00397A7E" w:rsidP="00B24796" w:rsidRDefault="78CD901B" w14:paraId="33E374FA" w14:textId="326994C5">
      <w:pPr>
        <w:pStyle w:val="Heading1"/>
        <w:rPr>
          <w:rFonts w:ascii="Arial" w:hAnsi="Arial" w:eastAsia="Arial" w:cs="Arial"/>
          <w:b/>
          <w:bCs/>
          <w:color w:val="auto"/>
          <w:sz w:val="28"/>
          <w:szCs w:val="28"/>
        </w:rPr>
      </w:pPr>
      <w:r w:rsidRPr="16E654AC">
        <w:rPr>
          <w:rFonts w:ascii="Arial" w:hAnsi="Arial" w:eastAsia="Arial" w:cs="Arial"/>
          <w:b/>
          <w:bCs/>
          <w:color w:val="auto"/>
          <w:sz w:val="28"/>
          <w:szCs w:val="28"/>
        </w:rPr>
        <w:t>How to Support a Child or Young Person with a Bereavement</w:t>
      </w:r>
    </w:p>
    <w:p w:rsidRPr="00B24796" w:rsidR="00B24796" w:rsidP="00B24796" w:rsidRDefault="00B24796" w14:paraId="177D05A9" w14:textId="77777777"/>
    <w:p w:rsidR="30AB71B9" w:rsidP="16E654AC" w:rsidRDefault="30AB71B9" w14:paraId="3FAED5E9" w14:textId="3C4D74B5">
      <w:pPr>
        <w:rPr>
          <w:rFonts w:ascii="Arial" w:hAnsi="Arial" w:eastAsia="Arial" w:cs="Arial"/>
        </w:rPr>
      </w:pPr>
      <w:r w:rsidRPr="16E654AC">
        <w:rPr>
          <w:rFonts w:ascii="Arial" w:hAnsi="Arial" w:eastAsia="Arial" w:cs="Arial"/>
        </w:rPr>
        <w:t xml:space="preserve">It is important to know most people who experience a bereavement do not require specialist counselling. </w:t>
      </w:r>
      <w:r w:rsidRPr="16E654AC" w:rsidR="2F9145B2">
        <w:rPr>
          <w:rFonts w:ascii="Arial" w:hAnsi="Arial" w:eastAsia="Arial" w:cs="Arial"/>
        </w:rPr>
        <w:t xml:space="preserve">There is also no fixed ‘timeline’ for when </w:t>
      </w:r>
      <w:r w:rsidRPr="16E654AC" w:rsidR="716DD466">
        <w:rPr>
          <w:rFonts w:ascii="Arial" w:hAnsi="Arial" w:eastAsia="Arial" w:cs="Arial"/>
        </w:rPr>
        <w:t>feelings</w:t>
      </w:r>
      <w:r w:rsidRPr="16E654AC" w:rsidR="2F9145B2">
        <w:rPr>
          <w:rFonts w:ascii="Arial" w:hAnsi="Arial" w:eastAsia="Arial" w:cs="Arial"/>
        </w:rPr>
        <w:t xml:space="preserve"> of grief will end, it is an individual process. When supporting children and young people with bereavement, it </w:t>
      </w:r>
      <w:r w:rsidRPr="16E654AC" w:rsidR="71373676">
        <w:rPr>
          <w:rFonts w:ascii="Arial" w:hAnsi="Arial" w:eastAsia="Arial" w:cs="Arial"/>
        </w:rPr>
        <w:t xml:space="preserve">is best provided by a trusted, familiar adult, as and when it is needed. </w:t>
      </w:r>
    </w:p>
    <w:p w:rsidR="6213F5B8" w:rsidP="16E654AC" w:rsidRDefault="6213F5B8" w14:paraId="57FF77F7" w14:textId="3715EEDB">
      <w:r w:rsidRPr="16E654AC">
        <w:rPr>
          <w:rFonts w:ascii="Arial" w:hAnsi="Arial" w:eastAsia="Arial" w:cs="Arial"/>
        </w:rPr>
        <w:t>When talking to children, the following strategies may be helpful:</w:t>
      </w:r>
    </w:p>
    <w:p w:rsidR="6F333A26" w:rsidP="16E654AC" w:rsidRDefault="6F333A26" w14:paraId="05FB7CE6" w14:textId="251174B6">
      <w:pPr>
        <w:pStyle w:val="ListParagraph"/>
        <w:numPr>
          <w:ilvl w:val="0"/>
          <w:numId w:val="1"/>
        </w:numPr>
        <w:rPr>
          <w:rFonts w:ascii="Arial" w:hAnsi="Arial" w:eastAsia="Arial" w:cs="Arial"/>
        </w:rPr>
      </w:pPr>
      <w:r w:rsidRPr="16E654AC">
        <w:rPr>
          <w:rFonts w:ascii="Arial" w:hAnsi="Arial" w:eastAsia="Arial" w:cs="Arial"/>
        </w:rPr>
        <w:t>Let them know you are sorry for their loss and you would like to help them</w:t>
      </w:r>
      <w:r w:rsidR="00B061BB">
        <w:rPr>
          <w:rFonts w:ascii="Arial" w:hAnsi="Arial" w:eastAsia="Arial" w:cs="Arial"/>
        </w:rPr>
        <w:t>.</w:t>
      </w:r>
    </w:p>
    <w:p w:rsidR="71373676" w:rsidP="16E654AC" w:rsidRDefault="71373676" w14:paraId="786AEA3F" w14:textId="1EBFB5CA">
      <w:pPr>
        <w:pStyle w:val="ListParagraph"/>
        <w:numPr>
          <w:ilvl w:val="0"/>
          <w:numId w:val="1"/>
        </w:numPr>
        <w:rPr>
          <w:rFonts w:ascii="Arial" w:hAnsi="Arial" w:eastAsia="Arial" w:cs="Arial"/>
        </w:rPr>
      </w:pPr>
      <w:r w:rsidRPr="16E654AC">
        <w:rPr>
          <w:rFonts w:ascii="Arial" w:hAnsi="Arial" w:eastAsia="Arial" w:cs="Arial"/>
        </w:rPr>
        <w:t>Give the information a bit at a time, allowing them the opportunity to ask questions.</w:t>
      </w:r>
      <w:r w:rsidRPr="16E654AC" w:rsidR="100D708B">
        <w:rPr>
          <w:rFonts w:ascii="Arial" w:hAnsi="Arial" w:eastAsia="Arial" w:cs="Arial"/>
        </w:rPr>
        <w:t xml:space="preserve"> Don’t feel pressured to discuss everything in one conversation.</w:t>
      </w:r>
      <w:r w:rsidRPr="16E654AC">
        <w:rPr>
          <w:rFonts w:ascii="Arial" w:hAnsi="Arial" w:eastAsia="Arial" w:cs="Arial"/>
        </w:rPr>
        <w:t xml:space="preserve"> Older children will want to, and be able to, handle more information.</w:t>
      </w:r>
    </w:p>
    <w:p w:rsidRPr="00C07567" w:rsidR="1AA7105E" w:rsidP="16E654AC" w:rsidRDefault="1AA7105E" w14:paraId="11A7ECF1" w14:textId="3D0EE9C9">
      <w:pPr>
        <w:pStyle w:val="ListParagraph"/>
        <w:numPr>
          <w:ilvl w:val="0"/>
          <w:numId w:val="1"/>
        </w:numPr>
        <w:rPr>
          <w:rFonts w:ascii="Arial" w:hAnsi="Arial" w:eastAsia="Arial" w:cs="Arial"/>
        </w:rPr>
      </w:pPr>
      <w:r w:rsidRPr="16E654AC">
        <w:rPr>
          <w:rFonts w:ascii="Arial" w:hAnsi="Arial" w:eastAsia="Arial" w:cs="Arial"/>
        </w:rPr>
        <w:t>Pictures and story books may help younger children or t</w:t>
      </w:r>
      <w:r w:rsidR="00397A7E">
        <w:rPr>
          <w:rFonts w:ascii="Arial" w:hAnsi="Arial" w:eastAsia="Arial" w:cs="Arial"/>
        </w:rPr>
        <w:t>hose with SEND to understand their</w:t>
      </w:r>
      <w:r w:rsidRPr="16E654AC">
        <w:rPr>
          <w:rFonts w:ascii="Arial" w:hAnsi="Arial" w:eastAsia="Arial" w:cs="Arial"/>
        </w:rPr>
        <w:t xml:space="preserve"> feelings of grief</w:t>
      </w:r>
      <w:r w:rsidR="006C0A20">
        <w:rPr>
          <w:rFonts w:ascii="Arial" w:hAnsi="Arial" w:eastAsia="Arial" w:cs="Arial"/>
        </w:rPr>
        <w:t xml:space="preserve"> - </w:t>
      </w:r>
      <w:r w:rsidR="00BB15F5">
        <w:rPr>
          <w:rFonts w:ascii="Arial" w:hAnsi="Arial" w:eastAsia="Arial" w:cs="Arial"/>
        </w:rPr>
        <w:t xml:space="preserve">the Peterborough Local Offer has some suggested </w:t>
      </w:r>
      <w:r w:rsidRPr="00C07567" w:rsidR="00BB15F5">
        <w:rPr>
          <w:rFonts w:ascii="Arial" w:hAnsi="Arial" w:eastAsia="Arial" w:cs="Arial"/>
        </w:rPr>
        <w:t xml:space="preserve">resources which can be accessed via: </w:t>
      </w:r>
      <w:hyperlink w:history="1" r:id="rId7">
        <w:r w:rsidRPr="00C07567" w:rsidR="00BB15F5">
          <w:rPr>
            <w:rStyle w:val="Hyperlink"/>
          </w:rPr>
          <w:t>https://fis.peterborough.gov.uk/kb5/peterborough/directory/site.page?id=3-CrEQhcFdY</w:t>
        </w:r>
      </w:hyperlink>
    </w:p>
    <w:p w:rsidRPr="00C07567" w:rsidR="00B751D8" w:rsidP="00B751D8" w:rsidRDefault="00B751D8" w14:paraId="37ED5F40" w14:textId="40E40BDD">
      <w:pPr>
        <w:pStyle w:val="ListParagraph"/>
        <w:numPr>
          <w:ilvl w:val="0"/>
          <w:numId w:val="1"/>
        </w:numPr>
        <w:rPr>
          <w:rFonts w:ascii="Arial" w:hAnsi="Arial" w:eastAsia="Arial" w:cs="Arial"/>
        </w:rPr>
      </w:pPr>
      <w:r w:rsidRPr="00C07567">
        <w:rPr>
          <w:rFonts w:ascii="Arial" w:hAnsi="Arial" w:eastAsia="Arial" w:cs="Arial"/>
        </w:rPr>
        <w:t xml:space="preserve">Children who have experienced a bereavement may want to spend some time remembering their loved one in various ways. The following document contains ideas for children / young people to remember a loved one suitable for ages 3-18: </w:t>
      </w:r>
      <w:hyperlink w:history="1" r:id="rId8">
        <w:r w:rsidRPr="006C0A20">
          <w:rPr>
            <w:rStyle w:val="Hyperlink"/>
          </w:rPr>
          <w:t>http://hawaiisca.org/wp-content/uploads/Grief-Activities-2014.pdf</w:t>
        </w:r>
      </w:hyperlink>
      <w:r w:rsidRPr="00C07567">
        <w:rPr>
          <w:rFonts w:ascii="Arial" w:hAnsi="Arial" w:eastAsia="Arial" w:cs="Arial"/>
        </w:rPr>
        <w:t>. Further resources to support individual children are included in the reference list below.</w:t>
      </w:r>
    </w:p>
    <w:p w:rsidR="20B88FD5" w:rsidP="16E654AC" w:rsidRDefault="20B88FD5" w14:paraId="15D1A318" w14:textId="29B74262">
      <w:pPr>
        <w:pStyle w:val="ListParagraph"/>
        <w:numPr>
          <w:ilvl w:val="0"/>
          <w:numId w:val="1"/>
        </w:numPr>
        <w:rPr>
          <w:rFonts w:ascii="Arial" w:hAnsi="Arial" w:eastAsia="Arial" w:cs="Arial"/>
        </w:rPr>
      </w:pPr>
      <w:r w:rsidRPr="16E654AC">
        <w:rPr>
          <w:rFonts w:ascii="Arial" w:hAnsi="Arial" w:eastAsia="Arial" w:cs="Arial"/>
        </w:rPr>
        <w:t>Children may have lots of questions.</w:t>
      </w:r>
      <w:r w:rsidRPr="16E654AC" w:rsidR="71373676">
        <w:rPr>
          <w:rFonts w:ascii="Arial" w:hAnsi="Arial" w:eastAsia="Arial" w:cs="Arial"/>
        </w:rPr>
        <w:t xml:space="preserve"> Answer their questions honestly and simply</w:t>
      </w:r>
      <w:r w:rsidRPr="16E654AC" w:rsidR="498836A9">
        <w:rPr>
          <w:rFonts w:ascii="Arial" w:hAnsi="Arial" w:eastAsia="Arial" w:cs="Arial"/>
        </w:rPr>
        <w:t>, with factual language relevant to their age and understanding</w:t>
      </w:r>
      <w:r w:rsidR="00B061BB">
        <w:rPr>
          <w:rFonts w:ascii="Arial" w:hAnsi="Arial" w:eastAsia="Arial" w:cs="Arial"/>
        </w:rPr>
        <w:t>.</w:t>
      </w:r>
    </w:p>
    <w:p w:rsidR="3B099313" w:rsidP="16E654AC" w:rsidRDefault="3B099313" w14:paraId="043EA870" w14:textId="6A57A78D">
      <w:pPr>
        <w:pStyle w:val="ListParagraph"/>
        <w:numPr>
          <w:ilvl w:val="0"/>
          <w:numId w:val="1"/>
        </w:numPr>
        <w:spacing w:after="0"/>
        <w:rPr>
          <w:rFonts w:ascii="Arial" w:hAnsi="Arial" w:eastAsia="Arial" w:cs="Arial"/>
        </w:rPr>
      </w:pPr>
      <w:r w:rsidRPr="16E654AC">
        <w:rPr>
          <w:rFonts w:ascii="Arial" w:hAnsi="Arial" w:eastAsia="Arial" w:cs="Arial"/>
        </w:rPr>
        <w:t>Acknowledge that this situation is difficult, and their feelings are a part of that, and that’s ok</w:t>
      </w:r>
      <w:r w:rsidRPr="16E654AC" w:rsidR="0492A438">
        <w:rPr>
          <w:rFonts w:ascii="Arial" w:hAnsi="Arial" w:eastAsia="Arial" w:cs="Arial"/>
        </w:rPr>
        <w:t>. Th</w:t>
      </w:r>
      <w:r w:rsidRPr="16E654AC" w:rsidR="4D0EAF29">
        <w:rPr>
          <w:rFonts w:ascii="Arial" w:hAnsi="Arial" w:eastAsia="Arial" w:cs="Arial"/>
        </w:rPr>
        <w:t>e situation ca</w:t>
      </w:r>
      <w:r w:rsidRPr="16E654AC" w:rsidR="0492A438">
        <w:rPr>
          <w:rFonts w:ascii="Arial" w:hAnsi="Arial" w:eastAsia="Arial" w:cs="Arial"/>
        </w:rPr>
        <w:t>n</w:t>
      </w:r>
      <w:r w:rsidRPr="16E654AC" w:rsidR="4D0EAF29">
        <w:rPr>
          <w:rFonts w:ascii="Arial" w:hAnsi="Arial" w:eastAsia="Arial" w:cs="Arial"/>
        </w:rPr>
        <w:t>not be changed</w:t>
      </w:r>
      <w:r w:rsidRPr="16E654AC" w:rsidR="0492A438">
        <w:rPr>
          <w:rFonts w:ascii="Arial" w:hAnsi="Arial" w:eastAsia="Arial" w:cs="Arial"/>
        </w:rPr>
        <w:t xml:space="preserve">, but you can </w:t>
      </w:r>
      <w:r w:rsidR="00B24796">
        <w:rPr>
          <w:rFonts w:ascii="Arial" w:hAnsi="Arial" w:eastAsia="Arial" w:cs="Arial"/>
        </w:rPr>
        <w:t>help them manage their feelings. As adults, our job is to listen and acknowledge children’s worries to support them to mana</w:t>
      </w:r>
      <w:r w:rsidR="00263DE5">
        <w:rPr>
          <w:rFonts w:ascii="Arial" w:hAnsi="Arial" w:eastAsia="Arial" w:cs="Arial"/>
        </w:rPr>
        <w:t>ge their emotions.</w:t>
      </w:r>
    </w:p>
    <w:p w:rsidR="78907DD8" w:rsidP="16E654AC" w:rsidRDefault="78907DD8" w14:paraId="232800D5" w14:textId="129DF003">
      <w:pPr>
        <w:pStyle w:val="ListParagraph"/>
        <w:numPr>
          <w:ilvl w:val="0"/>
          <w:numId w:val="1"/>
        </w:numPr>
        <w:spacing w:after="0"/>
        <w:rPr>
          <w:rFonts w:ascii="Arial" w:hAnsi="Arial" w:eastAsia="Arial" w:cs="Arial"/>
        </w:rPr>
      </w:pPr>
      <w:r w:rsidRPr="16E654AC">
        <w:rPr>
          <w:rFonts w:ascii="Arial" w:hAnsi="Arial" w:eastAsia="Arial" w:cs="Arial"/>
        </w:rPr>
        <w:t>Children may experience guilt or worry that they have caused the bereavement in some way (especially in younger children). Emphasise that they did not choose for this to happen and that they are not to blame. Even if they were angry with the person who died, or had been mean to them, this did not make it happen.</w:t>
      </w:r>
    </w:p>
    <w:p w:rsidR="000ACC1A" w:rsidP="16E654AC" w:rsidRDefault="000ACC1A" w14:paraId="13DCEA61" w14:textId="739DB54E">
      <w:pPr>
        <w:pStyle w:val="ListParagraph"/>
        <w:numPr>
          <w:ilvl w:val="0"/>
          <w:numId w:val="1"/>
        </w:numPr>
        <w:spacing w:after="0"/>
        <w:rPr>
          <w:rFonts w:ascii="Arial" w:hAnsi="Arial" w:eastAsia="Arial" w:cs="Arial"/>
        </w:rPr>
      </w:pPr>
      <w:r w:rsidRPr="16E654AC">
        <w:rPr>
          <w:rFonts w:ascii="Arial" w:hAnsi="Arial" w:eastAsia="Arial" w:cs="Arial"/>
        </w:rPr>
        <w:t xml:space="preserve">Give them opportunities to spend time with you taking part in activities and games they enjoy, </w:t>
      </w:r>
      <w:r w:rsidRPr="16E654AC" w:rsidR="2D8B4AEF">
        <w:rPr>
          <w:rFonts w:ascii="Arial" w:hAnsi="Arial" w:eastAsia="Arial" w:cs="Arial"/>
        </w:rPr>
        <w:t>giving them space to talk to you if they wish</w:t>
      </w:r>
      <w:r w:rsidR="00021ACC">
        <w:rPr>
          <w:rFonts w:ascii="Arial" w:hAnsi="Arial" w:eastAsia="Arial" w:cs="Arial"/>
        </w:rPr>
        <w:t>.</w:t>
      </w:r>
    </w:p>
    <w:p w:rsidR="71373676" w:rsidP="16E654AC" w:rsidRDefault="71373676" w14:paraId="72E4785C" w14:textId="46383B34">
      <w:pPr>
        <w:pStyle w:val="ListParagraph"/>
        <w:numPr>
          <w:ilvl w:val="0"/>
          <w:numId w:val="1"/>
        </w:numPr>
        <w:rPr>
          <w:rFonts w:ascii="Arial" w:hAnsi="Arial" w:eastAsia="Arial" w:cs="Arial"/>
        </w:rPr>
      </w:pPr>
      <w:r w:rsidRPr="16E654AC">
        <w:rPr>
          <w:rFonts w:ascii="Arial" w:hAnsi="Arial" w:eastAsia="Arial" w:cs="Arial"/>
        </w:rPr>
        <w:t>Reassure them that they are safe.</w:t>
      </w:r>
    </w:p>
    <w:p w:rsidR="69F25C9B" w:rsidP="16E654AC" w:rsidRDefault="69F25C9B" w14:paraId="6B069776" w14:textId="04416C26">
      <w:pPr>
        <w:pStyle w:val="ListParagraph"/>
        <w:numPr>
          <w:ilvl w:val="0"/>
          <w:numId w:val="1"/>
        </w:numPr>
        <w:rPr>
          <w:rFonts w:ascii="Arial" w:hAnsi="Arial" w:eastAsia="Arial" w:cs="Arial"/>
        </w:rPr>
      </w:pPr>
      <w:r w:rsidRPr="16E654AC">
        <w:rPr>
          <w:rFonts w:ascii="Arial" w:hAnsi="Arial" w:eastAsia="Arial" w:cs="Arial"/>
        </w:rPr>
        <w:t>Children may experience short-term behavioural changes</w:t>
      </w:r>
      <w:r w:rsidRPr="16E654AC" w:rsidR="2326D570">
        <w:rPr>
          <w:rFonts w:ascii="Arial" w:hAnsi="Arial" w:eastAsia="Arial" w:cs="Arial"/>
        </w:rPr>
        <w:t>, which may be su</w:t>
      </w:r>
      <w:r w:rsidRPr="16E654AC" w:rsidR="10DFB5E3">
        <w:rPr>
          <w:rFonts w:ascii="Arial" w:hAnsi="Arial" w:eastAsia="Arial" w:cs="Arial"/>
        </w:rPr>
        <w:t>r</w:t>
      </w:r>
      <w:r w:rsidRPr="16E654AC" w:rsidR="2326D570">
        <w:rPr>
          <w:rFonts w:ascii="Arial" w:hAnsi="Arial" w:eastAsia="Arial" w:cs="Arial"/>
        </w:rPr>
        <w:t>prising at first</w:t>
      </w:r>
      <w:r w:rsidRPr="16E654AC">
        <w:rPr>
          <w:rFonts w:ascii="Arial" w:hAnsi="Arial" w:eastAsia="Arial" w:cs="Arial"/>
        </w:rPr>
        <w:t xml:space="preserve">. </w:t>
      </w:r>
      <w:r w:rsidRPr="16E654AC" w:rsidR="71373676">
        <w:rPr>
          <w:rFonts w:ascii="Arial" w:hAnsi="Arial" w:eastAsia="Arial" w:cs="Arial"/>
        </w:rPr>
        <w:t xml:space="preserve">Avoid taking </w:t>
      </w:r>
      <w:r w:rsidRPr="16E654AC" w:rsidR="5A0A0CD4">
        <w:rPr>
          <w:rFonts w:ascii="Arial" w:hAnsi="Arial" w:eastAsia="Arial" w:cs="Arial"/>
        </w:rPr>
        <w:t>these responses</w:t>
      </w:r>
      <w:r w:rsidRPr="16E654AC" w:rsidR="71373676">
        <w:rPr>
          <w:rFonts w:ascii="Arial" w:hAnsi="Arial" w:eastAsia="Arial" w:cs="Arial"/>
        </w:rPr>
        <w:t xml:space="preserve"> personally. Help them to understand the relationship between</w:t>
      </w:r>
      <w:r w:rsidRPr="16E654AC" w:rsidR="097AEA80">
        <w:rPr>
          <w:rFonts w:ascii="Arial" w:hAnsi="Arial" w:eastAsia="Arial" w:cs="Arial"/>
        </w:rPr>
        <w:t xml:space="preserve"> their behaviour and their feelings</w:t>
      </w:r>
      <w:r w:rsidRPr="16E654AC" w:rsidR="71373676">
        <w:rPr>
          <w:rFonts w:ascii="Arial" w:hAnsi="Arial" w:eastAsia="Arial" w:cs="Arial"/>
        </w:rPr>
        <w:t>. Help them find safe ways to express their feelings (drawing, taking exercise or talking)</w:t>
      </w:r>
      <w:r w:rsidR="00021ACC">
        <w:rPr>
          <w:rFonts w:ascii="Arial" w:hAnsi="Arial" w:eastAsia="Arial" w:cs="Arial"/>
        </w:rPr>
        <w:t>.</w:t>
      </w:r>
    </w:p>
    <w:p w:rsidR="71373676" w:rsidP="16E654AC" w:rsidRDefault="71373676" w14:paraId="2C3328E0" w14:textId="21703E16">
      <w:pPr>
        <w:pStyle w:val="ListParagraph"/>
        <w:numPr>
          <w:ilvl w:val="0"/>
          <w:numId w:val="1"/>
        </w:numPr>
        <w:rPr>
          <w:rFonts w:ascii="Arial" w:hAnsi="Arial" w:eastAsia="Arial" w:cs="Arial"/>
        </w:rPr>
      </w:pPr>
      <w:r w:rsidRPr="16E654AC">
        <w:rPr>
          <w:rFonts w:ascii="Arial" w:hAnsi="Arial" w:eastAsia="Arial" w:cs="Arial"/>
        </w:rPr>
        <w:t>Advise on, and monitor, their social media usage.</w:t>
      </w:r>
    </w:p>
    <w:p w:rsidR="71373676" w:rsidP="16E654AC" w:rsidRDefault="0128CBFE" w14:paraId="047ECC81" w14:textId="6538A78A">
      <w:pPr>
        <w:pStyle w:val="Heading1"/>
        <w:spacing w:after="160"/>
        <w:rPr>
          <w:rFonts w:ascii="Arial" w:hAnsi="Arial" w:eastAsia="Arial" w:cs="Arial"/>
          <w:b/>
          <w:bCs/>
          <w:color w:val="auto"/>
          <w:sz w:val="28"/>
          <w:szCs w:val="28"/>
        </w:rPr>
      </w:pPr>
      <w:r w:rsidRPr="6034B609">
        <w:rPr>
          <w:rFonts w:ascii="Arial" w:hAnsi="Arial" w:eastAsia="Arial" w:cs="Arial"/>
          <w:b/>
          <w:bCs/>
          <w:color w:val="auto"/>
          <w:sz w:val="28"/>
          <w:szCs w:val="28"/>
        </w:rPr>
        <w:t>Reintegration of a bereaved child or young person into school</w:t>
      </w:r>
    </w:p>
    <w:p w:rsidRPr="00413631" w:rsidR="71373676" w:rsidP="00413631" w:rsidRDefault="0128CBFE" w14:paraId="47113FE1" w14:textId="7D182CCD">
      <w:pPr>
        <w:rPr>
          <w:rFonts w:ascii="Arial" w:hAnsi="Arial" w:eastAsia="Arial" w:cs="Arial"/>
        </w:rPr>
      </w:pPr>
      <w:r w:rsidRPr="00413631">
        <w:rPr>
          <w:rFonts w:ascii="Arial" w:hAnsi="Arial" w:eastAsia="Arial" w:cs="Arial"/>
        </w:rPr>
        <w:t xml:space="preserve">Talk to the family and child / young person, if age appropriate, to see </w:t>
      </w:r>
      <w:r w:rsidRPr="00413631" w:rsidR="00C07567">
        <w:rPr>
          <w:rFonts w:ascii="Arial" w:hAnsi="Arial" w:eastAsia="Arial" w:cs="Arial"/>
        </w:rPr>
        <w:t xml:space="preserve">how they would like to discuss their bereavement and what they would like to see happen when they return to school. </w:t>
      </w:r>
      <w:r w:rsidRPr="00413631" w:rsidR="00B751D8">
        <w:rPr>
          <w:rFonts w:ascii="Arial" w:hAnsi="Arial" w:eastAsia="Arial" w:cs="Arial"/>
        </w:rPr>
        <w:t>Adapt your strategies accordingly to the wishes of the family and child / young person.</w:t>
      </w:r>
      <w:r w:rsidR="00413631">
        <w:rPr>
          <w:rFonts w:ascii="Arial" w:hAnsi="Arial" w:eastAsia="Arial" w:cs="Arial"/>
        </w:rPr>
        <w:t xml:space="preserve"> Some strategies and ideas you may wish to use are:</w:t>
      </w:r>
    </w:p>
    <w:p w:rsidR="71373676" w:rsidP="16E654AC" w:rsidRDefault="0128CBFE" w14:paraId="426E35EB" w14:textId="51BA0994">
      <w:pPr>
        <w:pStyle w:val="ListParagraph"/>
        <w:numPr>
          <w:ilvl w:val="0"/>
          <w:numId w:val="3"/>
        </w:numPr>
        <w:rPr>
          <w:rFonts w:ascii="Arial" w:hAnsi="Arial" w:eastAsia="Arial" w:cs="Arial"/>
        </w:rPr>
      </w:pPr>
      <w:r w:rsidRPr="6034B609">
        <w:rPr>
          <w:rFonts w:ascii="Arial" w:hAnsi="Arial" w:eastAsia="Arial" w:cs="Arial"/>
        </w:rPr>
        <w:t>When they return, acknowledge their loss: ‘I’m sorry that (name of deceased) died. I know that you are sad. It is OK to cry’.</w:t>
      </w:r>
    </w:p>
    <w:p w:rsidR="71373676" w:rsidP="16E654AC" w:rsidRDefault="0128CBFE" w14:paraId="529010F1" w14:textId="15A977DA">
      <w:pPr>
        <w:pStyle w:val="ListParagraph"/>
        <w:numPr>
          <w:ilvl w:val="0"/>
          <w:numId w:val="3"/>
        </w:numPr>
        <w:rPr>
          <w:rFonts w:ascii="Arial" w:hAnsi="Arial" w:eastAsia="Arial" w:cs="Arial"/>
        </w:rPr>
      </w:pPr>
      <w:r w:rsidRPr="6034B609">
        <w:rPr>
          <w:rFonts w:ascii="Arial" w:hAnsi="Arial" w:eastAsia="Arial" w:cs="Arial"/>
        </w:rPr>
        <w:t>Talk to the child and young person’s current peers attending school about how people are affected by grief and encourage them to share their own feelings.</w:t>
      </w:r>
    </w:p>
    <w:p w:rsidR="71373676" w:rsidP="16E654AC" w:rsidRDefault="0128CBFE" w14:paraId="0061F511" w14:textId="0594157E">
      <w:pPr>
        <w:pStyle w:val="ListParagraph"/>
        <w:numPr>
          <w:ilvl w:val="1"/>
          <w:numId w:val="3"/>
        </w:numPr>
        <w:rPr>
          <w:rFonts w:ascii="Arial" w:hAnsi="Arial" w:eastAsia="Arial" w:cs="Arial"/>
        </w:rPr>
      </w:pPr>
      <w:r w:rsidRPr="6034B609">
        <w:rPr>
          <w:rFonts w:ascii="Arial" w:hAnsi="Arial" w:eastAsia="Arial" w:cs="Arial"/>
        </w:rPr>
        <w:t>Ask about how they have coped with bereavement in their own lives and what has helped.</w:t>
      </w:r>
    </w:p>
    <w:p w:rsidR="71373676" w:rsidP="16E654AC" w:rsidRDefault="0128CBFE" w14:paraId="5367704C" w14:textId="230DCFA6">
      <w:pPr>
        <w:pStyle w:val="ListParagraph"/>
        <w:numPr>
          <w:ilvl w:val="1"/>
          <w:numId w:val="3"/>
        </w:numPr>
        <w:rPr>
          <w:rFonts w:ascii="Arial" w:hAnsi="Arial" w:eastAsia="Arial" w:cs="Arial"/>
        </w:rPr>
      </w:pPr>
      <w:r w:rsidRPr="6034B609">
        <w:rPr>
          <w:rFonts w:ascii="Arial" w:hAnsi="Arial" w:eastAsia="Arial" w:cs="Arial"/>
        </w:rPr>
        <w:t xml:space="preserve">Discuss </w:t>
      </w:r>
      <w:r w:rsidRPr="6034B609" w:rsidR="6E9662AB">
        <w:rPr>
          <w:rFonts w:ascii="Arial" w:hAnsi="Arial" w:eastAsia="Arial" w:cs="Arial"/>
        </w:rPr>
        <w:t xml:space="preserve">with classmates </w:t>
      </w:r>
      <w:r w:rsidRPr="6034B609">
        <w:rPr>
          <w:rFonts w:ascii="Arial" w:hAnsi="Arial" w:eastAsia="Arial" w:cs="Arial"/>
        </w:rPr>
        <w:t xml:space="preserve">how it may </w:t>
      </w:r>
      <w:r w:rsidRPr="6034B609" w:rsidR="5FE4CF45">
        <w:rPr>
          <w:rFonts w:ascii="Arial" w:hAnsi="Arial" w:eastAsia="Arial" w:cs="Arial"/>
        </w:rPr>
        <w:t>feel</w:t>
      </w:r>
      <w:r w:rsidRPr="6034B609">
        <w:rPr>
          <w:rFonts w:ascii="Arial" w:hAnsi="Arial" w:eastAsia="Arial" w:cs="Arial"/>
        </w:rPr>
        <w:t xml:space="preserve"> for the bereaved child / young person to come back to school. Ask how they would like to be treated if they were returning to school after a death. </w:t>
      </w:r>
      <w:r w:rsidRPr="6034B609" w:rsidR="3A3E7C4E">
        <w:rPr>
          <w:rFonts w:ascii="Arial" w:hAnsi="Arial" w:eastAsia="Arial" w:cs="Arial"/>
        </w:rPr>
        <w:t xml:space="preserve">Highlight </w:t>
      </w:r>
      <w:r w:rsidRPr="6034B609">
        <w:rPr>
          <w:rFonts w:ascii="Arial" w:hAnsi="Arial" w:eastAsia="Arial" w:cs="Arial"/>
        </w:rPr>
        <w:t>that people will have different preferences as to how they are treated</w:t>
      </w:r>
      <w:r w:rsidRPr="6034B609" w:rsidR="0D18D15D">
        <w:rPr>
          <w:rFonts w:ascii="Arial" w:hAnsi="Arial" w:eastAsia="Arial" w:cs="Arial"/>
        </w:rPr>
        <w:t>;</w:t>
      </w:r>
      <w:r w:rsidRPr="6034B609">
        <w:rPr>
          <w:rFonts w:ascii="Arial" w:hAnsi="Arial" w:eastAsia="Arial" w:cs="Arial"/>
        </w:rPr>
        <w:t xml:space="preserve"> </w:t>
      </w:r>
      <w:r w:rsidRPr="6034B609" w:rsidR="778A374C">
        <w:rPr>
          <w:rFonts w:ascii="Arial" w:hAnsi="Arial" w:eastAsia="Arial" w:cs="Arial"/>
        </w:rPr>
        <w:t>s</w:t>
      </w:r>
      <w:r w:rsidRPr="6034B609">
        <w:rPr>
          <w:rFonts w:ascii="Arial" w:hAnsi="Arial" w:eastAsia="Arial" w:cs="Arial"/>
        </w:rPr>
        <w:t>ome people may want to discuss what has happened, while others may want to be left alone. In general bereaved children and young people say that they would like others to treat them as before rather than being ‘overly-nice’ to them. However, it is a delicate balance as they don’t want people to behave as if nothing has happened at all.</w:t>
      </w:r>
    </w:p>
    <w:p w:rsidR="160A8511" w:rsidP="16E654AC" w:rsidRDefault="17CABCEB" w14:paraId="691DEF4A" w14:textId="5708CC50">
      <w:pPr>
        <w:pStyle w:val="ListParagraph"/>
        <w:numPr>
          <w:ilvl w:val="1"/>
          <w:numId w:val="3"/>
        </w:numPr>
      </w:pPr>
      <w:r w:rsidRPr="6034B609">
        <w:rPr>
          <w:rFonts w:ascii="Arial" w:hAnsi="Arial" w:eastAsia="Arial" w:cs="Arial"/>
        </w:rPr>
        <w:t>It may be appropriate for classmates to create cards, letters of support or similar mementos for the bereaved, to be</w:t>
      </w:r>
      <w:r w:rsidRPr="6034B609" w:rsidR="39B69480">
        <w:rPr>
          <w:rFonts w:ascii="Arial" w:hAnsi="Arial" w:eastAsia="Arial" w:cs="Arial"/>
        </w:rPr>
        <w:t xml:space="preserve"> sent to the family or to be given on return to school. </w:t>
      </w:r>
    </w:p>
    <w:p w:rsidR="71373676" w:rsidP="16E654AC" w:rsidRDefault="0128CBFE" w14:paraId="7F54BE26" w14:textId="3B4ADA49">
      <w:pPr>
        <w:pStyle w:val="ListParagraph"/>
        <w:numPr>
          <w:ilvl w:val="0"/>
          <w:numId w:val="3"/>
        </w:numPr>
        <w:rPr>
          <w:rFonts w:ascii="Arial" w:hAnsi="Arial" w:eastAsia="Arial" w:cs="Arial"/>
        </w:rPr>
      </w:pPr>
      <w:r w:rsidRPr="6034B609">
        <w:rPr>
          <w:rFonts w:ascii="Arial" w:hAnsi="Arial" w:eastAsia="Arial" w:cs="Arial"/>
        </w:rPr>
        <w:t>Allow the child / young person access to a ‘quiet room’ where he/she can go to be alone. Agree a way to communicate this (e.g. signal or exit card).</w:t>
      </w:r>
    </w:p>
    <w:p w:rsidR="376D9439" w:rsidP="16E654AC" w:rsidRDefault="376D9439" w14:paraId="15845D69" w14:textId="5888356E">
      <w:pPr>
        <w:pStyle w:val="Heading1"/>
        <w:spacing w:after="160"/>
      </w:pPr>
      <w:r w:rsidRPr="16E654AC">
        <w:rPr>
          <w:rFonts w:ascii="Arial" w:hAnsi="Arial" w:eastAsia="Arial" w:cs="Arial"/>
          <w:b/>
          <w:bCs/>
          <w:color w:val="auto"/>
          <w:sz w:val="28"/>
          <w:szCs w:val="28"/>
        </w:rPr>
        <w:t xml:space="preserve">Looking </w:t>
      </w:r>
      <w:r w:rsidRPr="16E654AC" w:rsidR="526ADCEA">
        <w:rPr>
          <w:rFonts w:ascii="Arial" w:hAnsi="Arial" w:eastAsia="Arial" w:cs="Arial"/>
          <w:b/>
          <w:bCs/>
          <w:color w:val="auto"/>
          <w:sz w:val="28"/>
          <w:szCs w:val="28"/>
        </w:rPr>
        <w:t>a</w:t>
      </w:r>
      <w:r w:rsidRPr="16E654AC">
        <w:rPr>
          <w:rFonts w:ascii="Arial" w:hAnsi="Arial" w:eastAsia="Arial" w:cs="Arial"/>
          <w:b/>
          <w:bCs/>
          <w:color w:val="auto"/>
          <w:sz w:val="28"/>
          <w:szCs w:val="28"/>
        </w:rPr>
        <w:t xml:space="preserve">fter </w:t>
      </w:r>
      <w:r w:rsidRPr="16E654AC" w:rsidR="064E7382">
        <w:rPr>
          <w:rFonts w:ascii="Arial" w:hAnsi="Arial" w:eastAsia="Arial" w:cs="Arial"/>
          <w:b/>
          <w:bCs/>
          <w:color w:val="auto"/>
          <w:sz w:val="28"/>
          <w:szCs w:val="28"/>
        </w:rPr>
        <w:t>y</w:t>
      </w:r>
      <w:r w:rsidRPr="16E654AC">
        <w:rPr>
          <w:rFonts w:ascii="Arial" w:hAnsi="Arial" w:eastAsia="Arial" w:cs="Arial"/>
          <w:b/>
          <w:bCs/>
          <w:color w:val="auto"/>
          <w:sz w:val="28"/>
          <w:szCs w:val="28"/>
        </w:rPr>
        <w:t>ourself</w:t>
      </w:r>
    </w:p>
    <w:p w:rsidR="71373676" w:rsidP="16E654AC" w:rsidRDefault="0128CBFE" w14:paraId="74DC9960" w14:textId="0EECECFD">
      <w:pPr>
        <w:rPr>
          <w:rFonts w:ascii="Arial" w:hAnsi="Arial" w:eastAsia="Arial" w:cs="Arial"/>
        </w:rPr>
      </w:pPr>
      <w:r w:rsidRPr="6034B609">
        <w:rPr>
          <w:rFonts w:ascii="Arial" w:hAnsi="Arial" w:eastAsia="Arial" w:cs="Arial"/>
        </w:rPr>
        <w:t>It is important to acknowledge how emotionally demanding supporting bereaved children and young people can be.</w:t>
      </w:r>
      <w:r w:rsidRPr="6034B609" w:rsidR="4E0D54BC">
        <w:rPr>
          <w:rFonts w:ascii="Arial" w:hAnsi="Arial" w:eastAsia="Arial" w:cs="Arial"/>
        </w:rPr>
        <w:t xml:space="preserve"> </w:t>
      </w:r>
      <w:r w:rsidRPr="6034B609" w:rsidR="5FC6B609">
        <w:rPr>
          <w:rFonts w:ascii="Arial" w:hAnsi="Arial" w:eastAsia="Arial" w:cs="Arial"/>
        </w:rPr>
        <w:t>To support others you need to ensure that you are looking after yourself and your own emotional wellbeing. Conversations about illness and death are emotionally hard work and will often expose us to the heightened emotions and worries of others and to our own experiences and feelings about loss.</w:t>
      </w:r>
    </w:p>
    <w:p w:rsidR="4128CFC0" w:rsidP="16E654AC" w:rsidRDefault="767A613C" w14:paraId="4D967642" w14:textId="1130A382">
      <w:pPr>
        <w:rPr>
          <w:rFonts w:ascii="Arial" w:hAnsi="Arial" w:eastAsia="Arial" w:cs="Arial"/>
        </w:rPr>
      </w:pPr>
      <w:r w:rsidRPr="6034B609">
        <w:rPr>
          <w:rFonts w:ascii="Arial" w:hAnsi="Arial" w:eastAsia="Arial" w:cs="Arial"/>
        </w:rPr>
        <w:t xml:space="preserve">If you are supporting a young person who has been bereaved: </w:t>
      </w:r>
    </w:p>
    <w:p w:rsidR="572446C0" w:rsidP="16E654AC" w:rsidRDefault="572446C0" w14:paraId="4FEF0AC4" w14:textId="767A8263">
      <w:pPr>
        <w:pStyle w:val="ListParagraph"/>
        <w:numPr>
          <w:ilvl w:val="0"/>
          <w:numId w:val="2"/>
        </w:numPr>
        <w:rPr>
          <w:rFonts w:ascii="Arial" w:hAnsi="Arial" w:eastAsia="Arial" w:cs="Arial"/>
        </w:rPr>
      </w:pPr>
      <w:r w:rsidRPr="16E654AC">
        <w:rPr>
          <w:rFonts w:ascii="Arial" w:hAnsi="Arial" w:eastAsia="Arial" w:cs="Arial"/>
        </w:rPr>
        <w:t>Talk to your</w:t>
      </w:r>
      <w:r w:rsidRPr="16E654AC" w:rsidR="73B3A0D7">
        <w:rPr>
          <w:rFonts w:ascii="Arial" w:hAnsi="Arial" w:eastAsia="Arial" w:cs="Arial"/>
        </w:rPr>
        <w:t xml:space="preserve"> line</w:t>
      </w:r>
      <w:r w:rsidRPr="16E654AC">
        <w:rPr>
          <w:rFonts w:ascii="Arial" w:hAnsi="Arial" w:eastAsia="Arial" w:cs="Arial"/>
        </w:rPr>
        <w:t xml:space="preserve"> manager about what you are expected to undertake and share if you do not feel able to provide this type of support at this time</w:t>
      </w:r>
      <w:r w:rsidR="00B061BB">
        <w:rPr>
          <w:rFonts w:ascii="Arial" w:hAnsi="Arial" w:eastAsia="Arial" w:cs="Arial"/>
        </w:rPr>
        <w:t>.</w:t>
      </w:r>
      <w:r w:rsidRPr="16E654AC">
        <w:rPr>
          <w:rFonts w:ascii="Arial" w:hAnsi="Arial" w:eastAsia="Arial" w:cs="Arial"/>
        </w:rPr>
        <w:t xml:space="preserve"> </w:t>
      </w:r>
    </w:p>
    <w:p w:rsidR="572446C0" w:rsidP="16E654AC" w:rsidRDefault="238561CA" w14:paraId="00B50DFC" w14:textId="3AE4296A">
      <w:pPr>
        <w:pStyle w:val="ListParagraph"/>
        <w:numPr>
          <w:ilvl w:val="0"/>
          <w:numId w:val="2"/>
        </w:numPr>
      </w:pPr>
      <w:r w:rsidRPr="6034B609">
        <w:rPr>
          <w:rFonts w:ascii="Arial" w:hAnsi="Arial" w:eastAsia="Arial" w:cs="Arial"/>
        </w:rPr>
        <w:t xml:space="preserve">Take time before conversations to prepare and afterwards to reflect and allow yourself some space/time to engage in something unrelated. Try to maintain a good work/life balance. </w:t>
      </w:r>
    </w:p>
    <w:p w:rsidR="78AE8906" w:rsidP="16E654AC" w:rsidRDefault="252B05E8" w14:paraId="14C3433D" w14:textId="75A7FAF5">
      <w:pPr>
        <w:pStyle w:val="ListParagraph"/>
        <w:numPr>
          <w:ilvl w:val="0"/>
          <w:numId w:val="2"/>
        </w:numPr>
      </w:pPr>
      <w:r w:rsidRPr="6034B609">
        <w:rPr>
          <w:rFonts w:ascii="Arial" w:hAnsi="Arial" w:eastAsia="Arial" w:cs="Arial"/>
        </w:rPr>
        <w:t>Seek</w:t>
      </w:r>
      <w:r w:rsidRPr="6034B609" w:rsidR="238561CA">
        <w:rPr>
          <w:rFonts w:ascii="Arial" w:hAnsi="Arial" w:eastAsia="Arial" w:cs="Arial"/>
        </w:rPr>
        <w:t xml:space="preserve"> social/peer support, in addition to </w:t>
      </w:r>
      <w:r w:rsidRPr="6034B609" w:rsidR="56F99524">
        <w:rPr>
          <w:rFonts w:ascii="Arial" w:hAnsi="Arial" w:eastAsia="Arial" w:cs="Arial"/>
        </w:rPr>
        <w:t>managerial</w:t>
      </w:r>
      <w:r w:rsidRPr="6034B609" w:rsidR="238561CA">
        <w:rPr>
          <w:rFonts w:ascii="Arial" w:hAnsi="Arial" w:eastAsia="Arial" w:cs="Arial"/>
        </w:rPr>
        <w:t xml:space="preserve"> support.</w:t>
      </w:r>
    </w:p>
    <w:p w:rsidR="572446C0" w:rsidP="16E654AC" w:rsidRDefault="572446C0" w14:paraId="247CC36E" w14:textId="3737D1A9">
      <w:pPr>
        <w:pStyle w:val="ListParagraph"/>
        <w:numPr>
          <w:ilvl w:val="0"/>
          <w:numId w:val="2"/>
        </w:numPr>
      </w:pPr>
      <w:r w:rsidRPr="16E654AC">
        <w:rPr>
          <w:rFonts w:ascii="Arial" w:hAnsi="Arial" w:eastAsia="Arial" w:cs="Arial"/>
        </w:rPr>
        <w:t xml:space="preserve">Remember that there is no “blueprint” for offering support. </w:t>
      </w:r>
      <w:r w:rsidRPr="16E654AC" w:rsidR="30DBFE87">
        <w:rPr>
          <w:rFonts w:ascii="Arial" w:hAnsi="Arial" w:eastAsia="Arial" w:cs="Arial"/>
        </w:rPr>
        <w:t xml:space="preserve">You are doing </w:t>
      </w:r>
      <w:r w:rsidRPr="16E654AC" w:rsidR="49B6A9B6">
        <w:rPr>
          <w:rFonts w:ascii="Arial" w:hAnsi="Arial" w:eastAsia="Arial" w:cs="Arial"/>
        </w:rPr>
        <w:t xml:space="preserve">your </w:t>
      </w:r>
      <w:r w:rsidRPr="16E654AC" w:rsidR="30DBFE87">
        <w:rPr>
          <w:rFonts w:ascii="Arial" w:hAnsi="Arial" w:eastAsia="Arial" w:cs="Arial"/>
        </w:rPr>
        <w:t>best and your support will be appreciated.</w:t>
      </w:r>
    </w:p>
    <w:p w:rsidR="00987F41" w:rsidP="16E654AC" w:rsidRDefault="00987F41" w14:paraId="3CB4372F" w14:textId="28ED9B69">
      <w:pPr>
        <w:pStyle w:val="Heading1"/>
        <w:spacing w:after="160"/>
        <w:rPr>
          <w:rFonts w:ascii="Arial" w:hAnsi="Arial" w:eastAsia="Arial" w:cs="Arial"/>
          <w:b/>
          <w:bCs/>
          <w:color w:val="auto"/>
          <w:sz w:val="28"/>
          <w:szCs w:val="28"/>
        </w:rPr>
      </w:pPr>
      <w:r w:rsidRPr="16E654AC">
        <w:rPr>
          <w:rFonts w:ascii="Arial" w:hAnsi="Arial" w:eastAsia="Arial" w:cs="Arial"/>
          <w:b/>
          <w:bCs/>
          <w:color w:val="auto"/>
          <w:sz w:val="28"/>
          <w:szCs w:val="28"/>
        </w:rPr>
        <w:t xml:space="preserve">Local </w:t>
      </w:r>
      <w:r w:rsidRPr="16E654AC" w:rsidR="6BFCFD70">
        <w:rPr>
          <w:rFonts w:ascii="Arial" w:hAnsi="Arial" w:eastAsia="Arial" w:cs="Arial"/>
          <w:b/>
          <w:bCs/>
          <w:color w:val="auto"/>
          <w:sz w:val="28"/>
          <w:szCs w:val="28"/>
        </w:rPr>
        <w:t>s</w:t>
      </w:r>
      <w:r w:rsidRPr="16E654AC">
        <w:rPr>
          <w:rFonts w:ascii="Arial" w:hAnsi="Arial" w:eastAsia="Arial" w:cs="Arial"/>
          <w:b/>
          <w:bCs/>
          <w:color w:val="auto"/>
          <w:sz w:val="28"/>
          <w:szCs w:val="28"/>
        </w:rPr>
        <w:t xml:space="preserve">upport </w:t>
      </w:r>
    </w:p>
    <w:p w:rsidR="00987F41" w:rsidP="16E654AC" w:rsidRDefault="527A7332" w14:paraId="7BB4F501" w14:textId="7496EDE6">
      <w:pPr>
        <w:spacing w:before="40" w:after="0"/>
        <w:rPr>
          <w:rFonts w:ascii="Arial" w:hAnsi="Arial" w:eastAsia="Arial" w:cs="Arial"/>
          <w:b/>
          <w:bCs/>
          <w:sz w:val="24"/>
          <w:szCs w:val="24"/>
        </w:rPr>
      </w:pPr>
      <w:r w:rsidRPr="6034B609">
        <w:rPr>
          <w:rFonts w:ascii="Arial" w:hAnsi="Arial" w:eastAsia="Arial" w:cs="Arial"/>
          <w:b/>
          <w:bCs/>
          <w:sz w:val="24"/>
          <w:szCs w:val="24"/>
        </w:rPr>
        <w:t xml:space="preserve">NHS Bereavement Support Peterborough and Cambridgeshire </w:t>
      </w:r>
    </w:p>
    <w:p w:rsidR="00987F41" w:rsidP="16E654AC" w:rsidRDefault="527A7332" w14:paraId="3AEA06BC" w14:textId="2530BA69">
      <w:pPr>
        <w:spacing w:after="0"/>
        <w:rPr>
          <w:rFonts w:ascii="Arial" w:hAnsi="Arial" w:eastAsia="Arial" w:cs="Arial"/>
        </w:rPr>
      </w:pPr>
      <w:r w:rsidRPr="6034B609">
        <w:rPr>
          <w:rFonts w:ascii="Arial" w:hAnsi="Arial" w:eastAsia="Arial" w:cs="Arial"/>
        </w:rPr>
        <w:t>Local services directory for bereavement support across Peterborough and Cambridgeshire.</w:t>
      </w:r>
    </w:p>
    <w:p w:rsidR="00987F41" w:rsidP="16E654AC" w:rsidRDefault="0091235A" w14:paraId="5DB0F3B4" w14:textId="20B56DE5">
      <w:pPr>
        <w:spacing w:after="0" w:line="240" w:lineRule="auto"/>
        <w:rPr>
          <w:rFonts w:ascii="Arial" w:hAnsi="Arial" w:eastAsia="Arial" w:cs="Arial"/>
        </w:rPr>
      </w:pPr>
      <w:hyperlink r:id="rId9">
        <w:r w:rsidRPr="6034B609" w:rsidR="527A7332">
          <w:rPr>
            <w:rStyle w:val="Hyperlink"/>
            <w:rFonts w:ascii="Arial" w:hAnsi="Arial" w:eastAsia="Arial" w:cs="Arial"/>
            <w:color w:val="0563C1"/>
          </w:rPr>
          <w:t>https://www.cambridgeshireandpeterboroughccg.nhs.uk/news-and-events/leaflets-and-guides/bereavement-support/</w:t>
        </w:r>
      </w:hyperlink>
    </w:p>
    <w:p w:rsidR="16E654AC" w:rsidP="16E654AC" w:rsidRDefault="16E654AC" w14:paraId="05664D61" w14:textId="7D0476FA">
      <w:pPr>
        <w:spacing w:before="40" w:after="0"/>
        <w:rPr>
          <w:rFonts w:ascii="Arial" w:hAnsi="Arial" w:eastAsia="Arial" w:cs="Arial"/>
          <w:color w:val="1F4D78"/>
          <w:sz w:val="24"/>
          <w:szCs w:val="24"/>
        </w:rPr>
      </w:pPr>
    </w:p>
    <w:p w:rsidR="00987F41" w:rsidP="16E654AC" w:rsidRDefault="527A7332" w14:paraId="263796EF" w14:textId="13E3C765">
      <w:pPr>
        <w:spacing w:before="40" w:after="0"/>
        <w:rPr>
          <w:rFonts w:ascii="Arial" w:hAnsi="Arial" w:eastAsia="Arial" w:cs="Arial"/>
          <w:b/>
          <w:bCs/>
          <w:sz w:val="24"/>
          <w:szCs w:val="24"/>
        </w:rPr>
      </w:pPr>
      <w:r w:rsidRPr="6034B609">
        <w:rPr>
          <w:rFonts w:ascii="Arial" w:hAnsi="Arial" w:eastAsia="Arial" w:cs="Arial"/>
          <w:b/>
          <w:bCs/>
          <w:sz w:val="24"/>
          <w:szCs w:val="24"/>
        </w:rPr>
        <w:t xml:space="preserve">Cruse Bereavement Support Peterborough </w:t>
      </w:r>
    </w:p>
    <w:p w:rsidR="00987F41" w:rsidP="16E654AC" w:rsidRDefault="527A7332" w14:paraId="5CBFD40A" w14:textId="0BD74E81">
      <w:pPr>
        <w:spacing w:after="0"/>
        <w:rPr>
          <w:rFonts w:ascii="Arial" w:hAnsi="Arial" w:eastAsia="Arial" w:cs="Arial"/>
        </w:rPr>
      </w:pPr>
      <w:r w:rsidRPr="6034B609">
        <w:rPr>
          <w:rFonts w:ascii="Arial" w:hAnsi="Arial" w:eastAsia="Arial" w:cs="Arial"/>
        </w:rPr>
        <w:t>Local chapter of the nationwide charity; holds fundraisers and events.</w:t>
      </w:r>
      <w:r w:rsidRPr="6034B609" w:rsidR="2EA3B4DE">
        <w:rPr>
          <w:rFonts w:ascii="Arial" w:hAnsi="Arial" w:eastAsia="Arial" w:cs="Arial"/>
        </w:rPr>
        <w:t xml:space="preserve"> </w:t>
      </w:r>
    </w:p>
    <w:p w:rsidR="00987F41" w:rsidP="16E654AC" w:rsidRDefault="0091235A" w14:paraId="39EEAE32" w14:textId="1709DDDE">
      <w:pPr>
        <w:spacing w:after="0"/>
        <w:rPr>
          <w:rFonts w:ascii="Arial" w:hAnsi="Arial" w:eastAsia="Arial" w:cs="Arial"/>
        </w:rPr>
      </w:pPr>
      <w:hyperlink r:id="rId10">
        <w:r w:rsidRPr="6034B609" w:rsidR="527A7332">
          <w:rPr>
            <w:rStyle w:val="Hyperlink"/>
            <w:rFonts w:ascii="Arial" w:hAnsi="Arial" w:eastAsia="Arial" w:cs="Arial"/>
            <w:color w:val="0563C1"/>
          </w:rPr>
          <w:t>peterborough@cruse.org.uk</w:t>
        </w:r>
      </w:hyperlink>
    </w:p>
    <w:p w:rsidR="00987F41" w:rsidP="16E654AC" w:rsidRDefault="527A7332" w14:paraId="30BE1DB1" w14:textId="2330F726">
      <w:pPr>
        <w:spacing w:after="0" w:line="240" w:lineRule="auto"/>
        <w:rPr>
          <w:rFonts w:ascii="Arial" w:hAnsi="Arial" w:eastAsia="Arial" w:cs="Arial"/>
        </w:rPr>
      </w:pPr>
      <w:r w:rsidRPr="6034B609">
        <w:rPr>
          <w:rFonts w:ascii="Arial" w:hAnsi="Arial" w:eastAsia="Arial" w:cs="Arial"/>
        </w:rPr>
        <w:t>Tel: 01733 348439</w:t>
      </w:r>
    </w:p>
    <w:p w:rsidR="16E654AC" w:rsidP="16E654AC" w:rsidRDefault="16E654AC" w14:paraId="6B4C9244" w14:textId="54E129A5">
      <w:pPr>
        <w:spacing w:before="40" w:after="0" w:line="240" w:lineRule="auto"/>
        <w:rPr>
          <w:rFonts w:ascii="Arial" w:hAnsi="Arial" w:eastAsia="Arial" w:cs="Arial"/>
          <w:color w:val="1F4D78"/>
          <w:sz w:val="24"/>
          <w:szCs w:val="24"/>
        </w:rPr>
      </w:pPr>
    </w:p>
    <w:p w:rsidR="00987F41" w:rsidP="16E654AC" w:rsidRDefault="527A7332" w14:paraId="44ECE594" w14:textId="407D19EB">
      <w:pPr>
        <w:spacing w:before="40" w:after="0"/>
        <w:rPr>
          <w:rFonts w:ascii="Arial" w:hAnsi="Arial" w:eastAsia="Arial" w:cs="Arial"/>
          <w:b/>
          <w:bCs/>
          <w:sz w:val="24"/>
          <w:szCs w:val="24"/>
        </w:rPr>
      </w:pPr>
      <w:r w:rsidRPr="6034B609">
        <w:rPr>
          <w:rFonts w:ascii="Arial" w:hAnsi="Arial" w:eastAsia="Arial" w:cs="Arial"/>
          <w:b/>
          <w:bCs/>
          <w:sz w:val="24"/>
          <w:szCs w:val="24"/>
        </w:rPr>
        <w:t xml:space="preserve">CHUMS </w:t>
      </w:r>
    </w:p>
    <w:p w:rsidR="00987F41" w:rsidP="16E654AC" w:rsidRDefault="527A7332" w14:paraId="09C6D600" w14:textId="444C6728">
      <w:pPr>
        <w:spacing w:after="0" w:line="240" w:lineRule="auto"/>
        <w:rPr>
          <w:rFonts w:ascii="Arial" w:hAnsi="Arial" w:eastAsia="Arial" w:cs="Arial"/>
          <w:color w:val="1F4D78"/>
        </w:rPr>
      </w:pPr>
      <w:r w:rsidRPr="6034B609">
        <w:rPr>
          <w:rFonts w:ascii="Arial" w:hAnsi="Arial" w:eastAsia="Arial" w:cs="Arial"/>
        </w:rPr>
        <w:t xml:space="preserve">Mental Health and wellbeing service, to support children and young people up to the age of 18 with significant emotional wellbeing difficulties, which may arise from bereavement. </w:t>
      </w:r>
    </w:p>
    <w:p w:rsidR="00987F41" w:rsidP="16E654AC" w:rsidRDefault="0091235A" w14:paraId="27328DFA" w14:textId="5E645766">
      <w:pPr>
        <w:spacing w:after="0" w:line="240" w:lineRule="auto"/>
        <w:rPr>
          <w:rFonts w:ascii="Arial" w:hAnsi="Arial" w:eastAsia="Arial" w:cs="Arial"/>
          <w:color w:val="1F4D78"/>
        </w:rPr>
      </w:pPr>
      <w:hyperlink r:id="rId11">
        <w:r w:rsidRPr="6034B609" w:rsidR="527A7332">
          <w:rPr>
            <w:rStyle w:val="Hyperlink"/>
            <w:rFonts w:ascii="Arial" w:hAnsi="Arial" w:eastAsia="Arial" w:cs="Arial"/>
            <w:color w:val="4471C4"/>
          </w:rPr>
          <w:t>http://chums.uk.com/cambs-pborough-services/</w:t>
        </w:r>
      </w:hyperlink>
    </w:p>
    <w:p w:rsidR="00987F41" w:rsidP="16E654AC" w:rsidRDefault="527A7332" w14:paraId="30A1A078" w14:textId="25EDF716">
      <w:pPr>
        <w:spacing w:after="0" w:line="240" w:lineRule="auto"/>
        <w:rPr>
          <w:rFonts w:ascii="Arial" w:hAnsi="Arial" w:eastAsia="Arial" w:cs="Arial"/>
        </w:rPr>
      </w:pPr>
      <w:r w:rsidRPr="6034B609">
        <w:rPr>
          <w:rFonts w:ascii="Arial" w:hAnsi="Arial" w:eastAsia="Arial" w:cs="Arial"/>
        </w:rPr>
        <w:t>Tel: 0330 0581 657</w:t>
      </w:r>
    </w:p>
    <w:p w:rsidR="00B24796" w:rsidP="16E654AC" w:rsidRDefault="00B24796" w14:paraId="09AA0B8D" w14:textId="77777777">
      <w:pPr>
        <w:spacing w:after="0" w:line="240" w:lineRule="auto"/>
        <w:rPr>
          <w:rFonts w:ascii="Arial" w:hAnsi="Arial" w:eastAsia="Arial" w:cs="Arial"/>
        </w:rPr>
      </w:pPr>
    </w:p>
    <w:p w:rsidR="00987F41" w:rsidP="16E654AC" w:rsidRDefault="00987F41" w14:paraId="15F08D01" w14:textId="0B072D58">
      <w:pPr>
        <w:pStyle w:val="Heading1"/>
        <w:spacing w:after="160"/>
        <w:rPr>
          <w:rFonts w:ascii="Arial" w:hAnsi="Arial" w:eastAsia="Arial" w:cs="Arial"/>
          <w:b/>
          <w:bCs/>
          <w:color w:val="auto"/>
          <w:sz w:val="28"/>
          <w:szCs w:val="28"/>
        </w:rPr>
      </w:pPr>
      <w:r w:rsidRPr="16E654AC">
        <w:rPr>
          <w:rFonts w:ascii="Arial" w:hAnsi="Arial" w:eastAsia="Arial" w:cs="Arial"/>
          <w:b/>
          <w:bCs/>
          <w:color w:val="auto"/>
          <w:sz w:val="28"/>
          <w:szCs w:val="28"/>
        </w:rPr>
        <w:t xml:space="preserve">Useful </w:t>
      </w:r>
      <w:r w:rsidRPr="16E654AC" w:rsidR="7D5616F3">
        <w:rPr>
          <w:rFonts w:ascii="Arial" w:hAnsi="Arial" w:eastAsia="Arial" w:cs="Arial"/>
          <w:b/>
          <w:bCs/>
          <w:color w:val="auto"/>
          <w:sz w:val="28"/>
          <w:szCs w:val="28"/>
        </w:rPr>
        <w:t>w</w:t>
      </w:r>
      <w:r w:rsidRPr="16E654AC">
        <w:rPr>
          <w:rFonts w:ascii="Arial" w:hAnsi="Arial" w:eastAsia="Arial" w:cs="Arial"/>
          <w:b/>
          <w:bCs/>
          <w:color w:val="auto"/>
          <w:sz w:val="28"/>
          <w:szCs w:val="28"/>
        </w:rPr>
        <w:t>ebsites</w:t>
      </w:r>
    </w:p>
    <w:p w:rsidR="00987F41" w:rsidP="16E654AC" w:rsidRDefault="527A7332" w14:paraId="464F6B84" w14:textId="47520966">
      <w:pPr>
        <w:spacing w:before="40" w:after="0"/>
        <w:rPr>
          <w:rFonts w:ascii="Arial" w:hAnsi="Arial" w:eastAsia="Arial" w:cs="Arial"/>
          <w:b/>
          <w:bCs/>
          <w:sz w:val="24"/>
          <w:szCs w:val="24"/>
        </w:rPr>
      </w:pPr>
      <w:r w:rsidRPr="6034B609">
        <w:rPr>
          <w:rFonts w:ascii="Arial" w:hAnsi="Arial" w:eastAsia="Arial" w:cs="Arial"/>
          <w:b/>
          <w:bCs/>
          <w:sz w:val="24"/>
          <w:szCs w:val="24"/>
        </w:rPr>
        <w:t xml:space="preserve">Cruse Bereavement Care </w:t>
      </w:r>
    </w:p>
    <w:p w:rsidR="00987F41" w:rsidP="6034B609" w:rsidRDefault="0091235A" w14:paraId="46595EA0" w14:textId="0AD68582">
      <w:pPr>
        <w:rPr>
          <w:rFonts w:ascii="Arial" w:hAnsi="Arial" w:eastAsia="Arial" w:cs="Arial"/>
          <w:color w:val="2E74B5" w:themeColor="accent5" w:themeShade="BF"/>
        </w:rPr>
      </w:pPr>
      <w:hyperlink r:id="rId12">
        <w:r w:rsidRPr="6034B609" w:rsidR="527A7332">
          <w:rPr>
            <w:rStyle w:val="Hyperlink"/>
            <w:rFonts w:ascii="Arial" w:hAnsi="Arial" w:eastAsia="Arial" w:cs="Arial"/>
            <w:color w:val="2E74B5" w:themeColor="accent5" w:themeShade="BF"/>
          </w:rPr>
          <w:t>www.cruse.org.uk</w:t>
        </w:r>
      </w:hyperlink>
    </w:p>
    <w:p w:rsidR="6EED0CFF" w:rsidP="16E654AC" w:rsidRDefault="19AB969A" w14:paraId="1AA6FC30" w14:textId="3F383B21">
      <w:pPr>
        <w:spacing w:before="40" w:after="0"/>
        <w:rPr>
          <w:rFonts w:ascii="Arial" w:hAnsi="Arial" w:eastAsia="Arial" w:cs="Arial"/>
          <w:b/>
          <w:bCs/>
          <w:sz w:val="24"/>
          <w:szCs w:val="24"/>
        </w:rPr>
      </w:pPr>
      <w:r w:rsidRPr="6034B609">
        <w:rPr>
          <w:rFonts w:ascii="Arial" w:hAnsi="Arial" w:eastAsia="Arial" w:cs="Arial"/>
          <w:b/>
          <w:bCs/>
          <w:sz w:val="24"/>
          <w:szCs w:val="24"/>
        </w:rPr>
        <w:t xml:space="preserve">Child Bereavement Trust </w:t>
      </w:r>
    </w:p>
    <w:p w:rsidR="6EED0CFF" w:rsidP="16E654AC" w:rsidRDefault="0091235A" w14:paraId="0C3DC428" w14:textId="115882D6">
      <w:pPr>
        <w:rPr>
          <w:rFonts w:ascii="Arial" w:hAnsi="Arial" w:eastAsia="Arial" w:cs="Arial"/>
        </w:rPr>
      </w:pPr>
      <w:hyperlink r:id="rId13">
        <w:r w:rsidRPr="6034B609" w:rsidR="19AB969A">
          <w:rPr>
            <w:rStyle w:val="Hyperlink"/>
            <w:rFonts w:ascii="Arial" w:hAnsi="Arial" w:eastAsia="Arial" w:cs="Arial"/>
            <w:color w:val="0563C1"/>
          </w:rPr>
          <w:t>www.childbereavement.org</w:t>
        </w:r>
      </w:hyperlink>
    </w:p>
    <w:p w:rsidR="3E2D49E3" w:rsidP="16E654AC" w:rsidRDefault="6419FE7B" w14:paraId="60422979" w14:textId="7BDFE19C">
      <w:pPr>
        <w:spacing w:after="0"/>
        <w:rPr>
          <w:rFonts w:ascii="Arial" w:hAnsi="Arial" w:eastAsia="Arial" w:cs="Arial"/>
          <w:b/>
          <w:bCs/>
          <w:sz w:val="24"/>
          <w:szCs w:val="24"/>
        </w:rPr>
      </w:pPr>
      <w:r w:rsidRPr="6034B609">
        <w:rPr>
          <w:rFonts w:ascii="Arial" w:hAnsi="Arial" w:eastAsia="Arial" w:cs="Arial"/>
          <w:b/>
          <w:bCs/>
          <w:sz w:val="24"/>
          <w:szCs w:val="24"/>
        </w:rPr>
        <w:t>Samaritans</w:t>
      </w:r>
    </w:p>
    <w:p w:rsidR="3E2D49E3" w:rsidP="16E654AC" w:rsidRDefault="0091235A" w14:paraId="7D48731A" w14:textId="24721196">
      <w:pPr>
        <w:rPr>
          <w:rFonts w:ascii="Arial" w:hAnsi="Arial" w:eastAsia="Arial" w:cs="Arial"/>
        </w:rPr>
      </w:pPr>
      <w:hyperlink r:id="rId14">
        <w:r w:rsidRPr="6034B609" w:rsidR="6419FE7B">
          <w:rPr>
            <w:rStyle w:val="Hyperlink"/>
            <w:rFonts w:ascii="Arial" w:hAnsi="Arial" w:eastAsia="Arial" w:cs="Arial"/>
          </w:rPr>
          <w:t>https://www.samaritans.org/how-we-can-help/support-and-information/worried-about-someone-else/if-youre-worried-about-someone-else-during-coronavirus-outbreak/</w:t>
        </w:r>
      </w:hyperlink>
    </w:p>
    <w:p w:rsidR="71373676" w:rsidP="16E654AC" w:rsidRDefault="0128CBFE" w14:paraId="73CD5F39" w14:textId="2CE8819A">
      <w:pPr>
        <w:spacing w:after="0"/>
        <w:rPr>
          <w:rFonts w:ascii="Arial" w:hAnsi="Arial" w:eastAsia="Arial" w:cs="Arial"/>
          <w:b/>
          <w:bCs/>
          <w:sz w:val="24"/>
          <w:szCs w:val="24"/>
        </w:rPr>
      </w:pPr>
      <w:r w:rsidRPr="6034B609">
        <w:rPr>
          <w:rFonts w:ascii="Arial" w:hAnsi="Arial" w:eastAsia="Arial" w:cs="Arial"/>
          <w:b/>
          <w:bCs/>
          <w:sz w:val="24"/>
          <w:szCs w:val="24"/>
        </w:rPr>
        <w:t>Winston’s Wish</w:t>
      </w:r>
    </w:p>
    <w:p w:rsidRPr="00B24796" w:rsidR="00B751D8" w:rsidP="00C165A9" w:rsidRDefault="0091235A" w14:paraId="7884B7C6" w14:textId="324EF1CC">
      <w:pPr>
        <w:rPr>
          <w:rFonts w:ascii="Arial" w:hAnsi="Arial" w:eastAsia="Arial" w:cs="Arial"/>
        </w:rPr>
      </w:pPr>
      <w:hyperlink r:id="rId15">
        <w:r w:rsidRPr="6034B609" w:rsidR="0128CBFE">
          <w:rPr>
            <w:rStyle w:val="Hyperlink"/>
            <w:rFonts w:ascii="Arial" w:hAnsi="Arial" w:eastAsia="Arial" w:cs="Arial"/>
          </w:rPr>
          <w:t>https://www.winstonswish.org/coronavirus-supporting-bereaved-children-and-young-people/</w:t>
        </w:r>
      </w:hyperlink>
      <w:r w:rsidRPr="6034B609" w:rsidR="0128CBFE">
        <w:rPr>
          <w:rFonts w:ascii="Arial" w:hAnsi="Arial" w:eastAsia="Arial" w:cs="Arial"/>
        </w:rPr>
        <w:t xml:space="preserve">, </w:t>
      </w:r>
      <w:hyperlink r:id="rId16">
        <w:r w:rsidRPr="6034B609" w:rsidR="0128CBFE">
          <w:rPr>
            <w:rStyle w:val="Hyperlink"/>
            <w:rFonts w:ascii="Arial" w:hAnsi="Arial" w:eastAsia="Arial" w:cs="Arial"/>
          </w:rPr>
          <w:t>https://www.winstonswish.org/telling-a-child-someone-died-from-coronavirus/</w:t>
        </w:r>
      </w:hyperlink>
      <w:r w:rsidRPr="6034B609" w:rsidR="0128CBFE">
        <w:rPr>
          <w:rFonts w:ascii="Arial" w:hAnsi="Arial" w:eastAsia="Arial" w:cs="Arial"/>
        </w:rPr>
        <w:t xml:space="preserve"> and </w:t>
      </w:r>
      <w:hyperlink r:id="rId17">
        <w:r w:rsidRPr="6034B609" w:rsidR="0128CBFE">
          <w:rPr>
            <w:rStyle w:val="Hyperlink"/>
            <w:rFonts w:ascii="Arial" w:hAnsi="Arial" w:eastAsia="Arial" w:cs="Arial"/>
          </w:rPr>
          <w:t>https://www.winstonswish.org/coronavirus-funerals-alternative-goodbyes/</w:t>
        </w:r>
      </w:hyperlink>
    </w:p>
    <w:p w:rsidR="00B24796" w:rsidP="00C165A9" w:rsidRDefault="00B24796" w14:paraId="199EEAF1" w14:textId="77777777">
      <w:pPr>
        <w:rPr>
          <w:rFonts w:ascii="Arial" w:hAnsi="Arial" w:eastAsia="Arial" w:cs="Arial"/>
          <w:b/>
          <w:sz w:val="28"/>
        </w:rPr>
      </w:pPr>
    </w:p>
    <w:p w:rsidR="00B24796" w:rsidP="00C165A9" w:rsidRDefault="00B24796" w14:paraId="34505A6E" w14:textId="77777777">
      <w:pPr>
        <w:rPr>
          <w:rFonts w:ascii="Arial" w:hAnsi="Arial" w:eastAsia="Arial" w:cs="Arial"/>
          <w:b/>
          <w:sz w:val="28"/>
        </w:rPr>
      </w:pPr>
    </w:p>
    <w:p w:rsidRPr="00C165A9" w:rsidR="00C165A9" w:rsidP="00C165A9" w:rsidRDefault="00C165A9" w14:paraId="50F58DBC" w14:textId="4B7EEF54">
      <w:pPr>
        <w:rPr>
          <w:rFonts w:ascii="Arial" w:hAnsi="Arial" w:eastAsia="Arial" w:cs="Arial"/>
          <w:b/>
          <w:sz w:val="28"/>
        </w:rPr>
      </w:pPr>
      <w:r w:rsidRPr="00C165A9">
        <w:rPr>
          <w:rFonts w:ascii="Arial" w:hAnsi="Arial" w:eastAsia="Arial" w:cs="Arial"/>
          <w:b/>
          <w:sz w:val="28"/>
        </w:rPr>
        <w:t>Books and resources</w:t>
      </w:r>
    </w:p>
    <w:p w:rsidRPr="00C165A9" w:rsidR="00C165A9" w:rsidP="00C165A9" w:rsidRDefault="00C165A9" w14:paraId="2BE20186" w14:textId="77777777">
      <w:pPr>
        <w:pStyle w:val="Heading4"/>
        <w:rPr>
          <w:rFonts w:ascii="Arial" w:hAnsi="Arial" w:eastAsia="Arial" w:cs="Arial"/>
          <w:b/>
          <w:i w:val="0"/>
          <w:color w:val="auto"/>
        </w:rPr>
      </w:pPr>
      <w:r w:rsidRPr="00C165A9">
        <w:rPr>
          <w:rFonts w:ascii="Arial" w:hAnsi="Arial" w:eastAsia="Arial" w:cs="Arial"/>
          <w:b/>
          <w:i w:val="0"/>
          <w:color w:val="auto"/>
        </w:rPr>
        <w:t xml:space="preserve">Muddles, Puddles and Sunshine </w:t>
      </w:r>
    </w:p>
    <w:p w:rsidRPr="00C165A9" w:rsidR="00C165A9" w:rsidP="00C165A9" w:rsidRDefault="00C165A9" w14:paraId="186137F7" w14:textId="77777777">
      <w:pPr>
        <w:pStyle w:val="Heading4"/>
        <w:rPr>
          <w:rFonts w:ascii="Arial" w:hAnsi="Arial" w:eastAsia="Arial" w:cs="Arial"/>
          <w:color w:val="auto"/>
        </w:rPr>
      </w:pPr>
      <w:r w:rsidRPr="00C165A9">
        <w:rPr>
          <w:rFonts w:ascii="Arial" w:hAnsi="Arial" w:eastAsia="Arial" w:cs="Arial"/>
          <w:color w:val="auto"/>
        </w:rPr>
        <w:t>Diana Crossley and Kate Sheppard</w:t>
      </w:r>
    </w:p>
    <w:p w:rsidRPr="00C165A9" w:rsidR="00C165A9" w:rsidP="00C165A9" w:rsidRDefault="00C165A9" w14:paraId="64ACC0BE" w14:textId="77777777">
      <w:pPr>
        <w:spacing w:line="257" w:lineRule="auto"/>
        <w:rPr>
          <w:rFonts w:ascii="Arial" w:hAnsi="Arial" w:eastAsia="Arial" w:cs="Arial"/>
        </w:rPr>
      </w:pPr>
      <w:r w:rsidRPr="00C165A9">
        <w:rPr>
          <w:rFonts w:ascii="Arial" w:hAnsi="Arial" w:eastAsia="Arial" w:cs="Arial"/>
        </w:rPr>
        <w:t xml:space="preserve">A book created by the charity Winston’s Wish, which gently guides children through the grieving process. This book features activities to complete and, over time, builds up a keepsake of their loved one.  </w:t>
      </w:r>
    </w:p>
    <w:p w:rsidR="00C165A9" w:rsidP="00C165A9" w:rsidRDefault="00C165A9" w14:paraId="526B13D6" w14:textId="77777777">
      <w:pPr>
        <w:spacing w:line="257" w:lineRule="auto"/>
        <w:rPr>
          <w:rFonts w:ascii="Arial" w:hAnsi="Arial" w:eastAsia="Arial" w:cs="Arial"/>
          <w:sz w:val="20"/>
          <w:szCs w:val="20"/>
        </w:rPr>
      </w:pPr>
      <w:r w:rsidRPr="00C165A9">
        <w:rPr>
          <w:rFonts w:ascii="Arial" w:hAnsi="Arial" w:eastAsia="Arial" w:cs="Arial"/>
        </w:rPr>
        <w:t xml:space="preserve">ISBN: </w:t>
      </w:r>
      <w:r w:rsidRPr="00C165A9">
        <w:rPr>
          <w:rFonts w:ascii="Arial" w:hAnsi="Arial" w:eastAsia="Arial" w:cs="Arial"/>
          <w:sz w:val="20"/>
          <w:szCs w:val="20"/>
        </w:rPr>
        <w:t>1869890582</w:t>
      </w:r>
    </w:p>
    <w:p w:rsidRPr="00756F1F" w:rsidR="00756F1F" w:rsidP="00756F1F" w:rsidRDefault="00756F1F" w14:paraId="48086BFA" w14:textId="113E1D2B">
      <w:pPr>
        <w:spacing w:after="0" w:line="257" w:lineRule="auto"/>
        <w:rPr>
          <w:rFonts w:ascii="Arial" w:hAnsi="Arial" w:eastAsia="Arial" w:cs="Arial"/>
          <w:b/>
          <w:szCs w:val="20"/>
        </w:rPr>
      </w:pPr>
      <w:r w:rsidRPr="00756F1F">
        <w:rPr>
          <w:rFonts w:ascii="Arial" w:hAnsi="Arial" w:eastAsia="Arial" w:cs="Arial"/>
          <w:b/>
          <w:szCs w:val="20"/>
        </w:rPr>
        <w:t xml:space="preserve">When Sadness Comes to Call </w:t>
      </w:r>
    </w:p>
    <w:p w:rsidRPr="00756F1F" w:rsidR="00756F1F" w:rsidP="00756F1F" w:rsidRDefault="00756F1F" w14:paraId="4F8A336C" w14:textId="18C4BD47">
      <w:pPr>
        <w:spacing w:after="0" w:line="257" w:lineRule="auto"/>
        <w:rPr>
          <w:rFonts w:ascii="Arial" w:hAnsi="Arial" w:eastAsia="Arial" w:cs="Arial"/>
          <w:i/>
          <w:szCs w:val="20"/>
        </w:rPr>
      </w:pPr>
      <w:r w:rsidRPr="00756F1F">
        <w:rPr>
          <w:rFonts w:ascii="Arial" w:hAnsi="Arial" w:eastAsia="Arial" w:cs="Arial"/>
          <w:i/>
          <w:szCs w:val="20"/>
        </w:rPr>
        <w:t xml:space="preserve">Eva Eland </w:t>
      </w:r>
    </w:p>
    <w:p w:rsidRPr="00756F1F" w:rsidR="00756F1F" w:rsidP="00756F1F" w:rsidRDefault="00756F1F" w14:paraId="4E9E0BA8" w14:textId="3D7AABE1">
      <w:pPr>
        <w:spacing w:line="257" w:lineRule="auto"/>
        <w:rPr>
          <w:rFonts w:ascii="Arial" w:hAnsi="Arial" w:eastAsia="Arial" w:cs="Arial"/>
          <w:szCs w:val="20"/>
        </w:rPr>
      </w:pPr>
      <w:r w:rsidRPr="00756F1F">
        <w:rPr>
          <w:rFonts w:ascii="Arial" w:hAnsi="Arial" w:eastAsia="Arial" w:cs="Arial"/>
          <w:szCs w:val="20"/>
        </w:rPr>
        <w:t>A book which explores the feeli</w:t>
      </w:r>
      <w:r>
        <w:rPr>
          <w:rFonts w:ascii="Arial" w:hAnsi="Arial" w:eastAsia="Arial" w:cs="Arial"/>
          <w:szCs w:val="20"/>
        </w:rPr>
        <w:t xml:space="preserve">ng of sadness in </w:t>
      </w:r>
      <w:r w:rsidRPr="00756F1F">
        <w:rPr>
          <w:rFonts w:ascii="Arial" w:hAnsi="Arial" w:eastAsia="Arial" w:cs="Arial"/>
          <w:szCs w:val="20"/>
        </w:rPr>
        <w:t xml:space="preserve">an accepting and uplifting way. </w:t>
      </w:r>
    </w:p>
    <w:p w:rsidRPr="00756F1F" w:rsidR="00756F1F" w:rsidP="00C165A9" w:rsidRDefault="00756F1F" w14:paraId="16F1C6D3" w14:textId="5EC1E80A">
      <w:pPr>
        <w:spacing w:line="257" w:lineRule="auto"/>
        <w:rPr>
          <w:rFonts w:ascii="Arial" w:hAnsi="Arial" w:eastAsia="Arial" w:cs="Arial"/>
          <w:sz w:val="20"/>
          <w:szCs w:val="20"/>
        </w:rPr>
      </w:pPr>
      <w:r>
        <w:rPr>
          <w:rFonts w:ascii="Arial" w:hAnsi="Arial" w:eastAsia="Arial" w:cs="Arial"/>
          <w:sz w:val="20"/>
          <w:szCs w:val="20"/>
        </w:rPr>
        <w:t xml:space="preserve">ISBN: </w:t>
      </w:r>
      <w:r w:rsidRPr="00756F1F">
        <w:rPr>
          <w:rFonts w:ascii="Arial" w:hAnsi="Arial" w:cs="Arial"/>
          <w:color w:val="333333"/>
          <w:sz w:val="20"/>
          <w:szCs w:val="20"/>
          <w:shd w:val="clear" w:color="auto" w:fill="FFFFFF"/>
        </w:rPr>
        <w:t>1783447184</w:t>
      </w:r>
    </w:p>
    <w:p w:rsidRPr="00756F1F" w:rsidR="00C165A9" w:rsidP="00C165A9" w:rsidRDefault="00C165A9" w14:paraId="70E4D846" w14:textId="77777777">
      <w:pPr>
        <w:pStyle w:val="Heading4"/>
        <w:rPr>
          <w:rFonts w:ascii="Arial" w:hAnsi="Arial" w:eastAsia="Arial" w:cs="Arial"/>
          <w:b/>
          <w:i w:val="0"/>
          <w:color w:val="auto"/>
        </w:rPr>
      </w:pPr>
      <w:r w:rsidRPr="00756F1F">
        <w:rPr>
          <w:rFonts w:ascii="Arial" w:hAnsi="Arial" w:eastAsia="Arial" w:cs="Arial"/>
          <w:b/>
          <w:i w:val="0"/>
          <w:color w:val="auto"/>
        </w:rPr>
        <w:t>“Is Daddy Coming Back in a Minute?” And “What happened to Daddy’s Body?”</w:t>
      </w:r>
    </w:p>
    <w:p w:rsidRPr="00C165A9" w:rsidR="00C165A9" w:rsidP="00C165A9" w:rsidRDefault="00C165A9" w14:paraId="1649E5FA" w14:textId="77777777">
      <w:pPr>
        <w:pStyle w:val="Heading4"/>
        <w:rPr>
          <w:rFonts w:ascii="Arial" w:hAnsi="Arial" w:eastAsia="Arial" w:cs="Arial"/>
          <w:color w:val="auto"/>
        </w:rPr>
      </w:pPr>
      <w:r w:rsidRPr="00C165A9">
        <w:rPr>
          <w:rFonts w:ascii="Arial" w:hAnsi="Arial" w:eastAsia="Arial" w:cs="Arial"/>
          <w:color w:val="auto"/>
        </w:rPr>
        <w:t xml:space="preserve">Elke and Alex Barber </w:t>
      </w:r>
    </w:p>
    <w:p w:rsidRPr="00C165A9" w:rsidR="00C165A9" w:rsidP="00C165A9" w:rsidRDefault="00C165A9" w14:paraId="2C0854B4" w14:textId="77777777">
      <w:pPr>
        <w:spacing w:line="257" w:lineRule="auto"/>
        <w:rPr>
          <w:rFonts w:ascii="Arial" w:hAnsi="Arial" w:eastAsia="Arial" w:cs="Arial"/>
        </w:rPr>
      </w:pPr>
      <w:r w:rsidRPr="00C165A9">
        <w:rPr>
          <w:rFonts w:ascii="Arial" w:hAnsi="Arial" w:eastAsia="Arial" w:cs="Arial"/>
        </w:rPr>
        <w:t xml:space="preserve">These two books follow a young boy through the sudden death of his father. A strength of these books is the clear, simple language. The books are quite practical, but at the same time the story is warm and comforting. </w:t>
      </w:r>
    </w:p>
    <w:p w:rsidRPr="00C165A9" w:rsidR="00C165A9" w:rsidP="00C165A9" w:rsidRDefault="00C165A9" w14:paraId="454AF12B" w14:textId="230C299D">
      <w:pPr>
        <w:spacing w:line="257" w:lineRule="auto"/>
        <w:rPr>
          <w:rFonts w:ascii="Arial" w:hAnsi="Arial" w:eastAsia="Arial" w:cs="Arial"/>
          <w:sz w:val="20"/>
          <w:szCs w:val="20"/>
        </w:rPr>
      </w:pPr>
      <w:r w:rsidRPr="00C165A9">
        <w:rPr>
          <w:rFonts w:ascii="Arial" w:hAnsi="Arial" w:eastAsia="Arial" w:cs="Arial"/>
        </w:rPr>
        <w:t xml:space="preserve">ISBN: </w:t>
      </w:r>
      <w:r w:rsidRPr="00C165A9">
        <w:rPr>
          <w:rFonts w:ascii="Arial" w:hAnsi="Arial" w:eastAsia="Arial" w:cs="Arial"/>
          <w:sz w:val="20"/>
          <w:szCs w:val="20"/>
        </w:rPr>
        <w:t>178592107X</w:t>
      </w:r>
      <w:r>
        <w:rPr>
          <w:rFonts w:ascii="Arial" w:hAnsi="Arial" w:eastAsia="Arial" w:cs="Arial"/>
          <w:sz w:val="20"/>
          <w:szCs w:val="20"/>
        </w:rPr>
        <w:t xml:space="preserve"> </w:t>
      </w:r>
      <w:r>
        <w:rPr>
          <w:rFonts w:ascii="Arial" w:hAnsi="Arial" w:eastAsia="Arial" w:cs="Arial"/>
        </w:rPr>
        <w:t>&amp;</w:t>
      </w:r>
      <w:r w:rsidRPr="00C165A9">
        <w:rPr>
          <w:rFonts w:ascii="Arial" w:hAnsi="Arial" w:eastAsia="Arial" w:cs="Arial"/>
        </w:rPr>
        <w:t xml:space="preserve"> </w:t>
      </w:r>
      <w:r w:rsidRPr="00C165A9">
        <w:rPr>
          <w:rFonts w:ascii="Arial" w:hAnsi="Arial" w:eastAsia="Arial" w:cs="Arial"/>
          <w:sz w:val="20"/>
          <w:szCs w:val="20"/>
        </w:rPr>
        <w:t>1785921061</w:t>
      </w:r>
    </w:p>
    <w:p w:rsidRPr="00C165A9" w:rsidR="00C165A9" w:rsidP="00C165A9" w:rsidRDefault="00C165A9" w14:paraId="6712D23D" w14:textId="77777777">
      <w:pPr>
        <w:pStyle w:val="Heading4"/>
        <w:rPr>
          <w:rFonts w:ascii="Arial" w:hAnsi="Arial" w:eastAsia="Arial" w:cs="Arial"/>
          <w:b/>
          <w:i w:val="0"/>
          <w:color w:val="auto"/>
        </w:rPr>
      </w:pPr>
      <w:r w:rsidRPr="00C165A9">
        <w:rPr>
          <w:rFonts w:ascii="Arial" w:hAnsi="Arial" w:eastAsia="Arial" w:cs="Arial"/>
          <w:b/>
          <w:i w:val="0"/>
          <w:color w:val="auto"/>
        </w:rPr>
        <w:t>The Fix-it Man</w:t>
      </w:r>
    </w:p>
    <w:p w:rsidRPr="00C165A9" w:rsidR="00C165A9" w:rsidP="00C165A9" w:rsidRDefault="00C165A9" w14:paraId="58186346" w14:textId="77777777">
      <w:pPr>
        <w:pStyle w:val="Heading4"/>
        <w:rPr>
          <w:rFonts w:ascii="Arial" w:hAnsi="Arial" w:eastAsia="Arial" w:cs="Arial"/>
          <w:color w:val="auto"/>
        </w:rPr>
      </w:pPr>
      <w:r w:rsidRPr="00C165A9">
        <w:rPr>
          <w:rFonts w:ascii="Arial" w:hAnsi="Arial" w:eastAsia="Arial" w:cs="Arial"/>
          <w:color w:val="auto"/>
        </w:rPr>
        <w:t>Dimity Powell and Nicky Johnston</w:t>
      </w:r>
    </w:p>
    <w:p w:rsidRPr="00C165A9" w:rsidR="00C165A9" w:rsidP="00C165A9" w:rsidRDefault="00C165A9" w14:paraId="3AA54A99" w14:textId="2CF1AFEA">
      <w:pPr>
        <w:spacing w:line="257" w:lineRule="auto"/>
        <w:rPr>
          <w:rFonts w:ascii="Arial" w:hAnsi="Arial" w:eastAsia="Arial" w:cs="Arial"/>
        </w:rPr>
      </w:pPr>
      <w:r w:rsidRPr="00C165A9">
        <w:rPr>
          <w:rFonts w:ascii="Arial" w:hAnsi="Arial" w:eastAsia="Arial" w:cs="Arial"/>
        </w:rPr>
        <w:t>A story which fol</w:t>
      </w:r>
      <w:r>
        <w:rPr>
          <w:rFonts w:ascii="Arial" w:hAnsi="Arial" w:eastAsia="Arial" w:cs="Arial"/>
        </w:rPr>
        <w:t>lows a young girl</w:t>
      </w:r>
      <w:r w:rsidRPr="00C165A9">
        <w:rPr>
          <w:rFonts w:ascii="Arial" w:hAnsi="Arial" w:eastAsia="Arial" w:cs="Arial"/>
        </w:rPr>
        <w:t xml:space="preserve"> following the death of her mother after a terminal illness. This book acknowledges the impact loss can have on the adults around the child, with an overall message of hope. Children who have experienced loss may relate to this story, and it helps to normalise experiences and emotions.</w:t>
      </w:r>
    </w:p>
    <w:p w:rsidRPr="00C165A9" w:rsidR="00C165A9" w:rsidP="00C165A9" w:rsidRDefault="00C165A9" w14:paraId="722BA513" w14:textId="77777777">
      <w:pPr>
        <w:spacing w:line="257" w:lineRule="auto"/>
        <w:rPr>
          <w:rFonts w:ascii="Arial" w:hAnsi="Arial" w:eastAsia="Arial" w:cs="Arial"/>
          <w:sz w:val="20"/>
          <w:szCs w:val="20"/>
        </w:rPr>
      </w:pPr>
      <w:r w:rsidRPr="00C165A9">
        <w:rPr>
          <w:rFonts w:ascii="Arial" w:hAnsi="Arial" w:eastAsia="Arial" w:cs="Arial"/>
        </w:rPr>
        <w:t xml:space="preserve">ISBN: </w:t>
      </w:r>
      <w:r w:rsidRPr="00C165A9">
        <w:rPr>
          <w:rFonts w:ascii="Arial" w:hAnsi="Arial" w:eastAsia="Arial" w:cs="Arial"/>
          <w:sz w:val="20"/>
          <w:szCs w:val="20"/>
        </w:rPr>
        <w:t>1925335348</w:t>
      </w:r>
    </w:p>
    <w:p w:rsidRPr="00C165A9" w:rsidR="00C165A9" w:rsidP="00C165A9" w:rsidRDefault="00C165A9" w14:paraId="0F68AD69" w14:textId="77777777">
      <w:pPr>
        <w:pStyle w:val="Heading4"/>
        <w:rPr>
          <w:rFonts w:ascii="Arial" w:hAnsi="Arial" w:eastAsia="Arial" w:cs="Arial"/>
          <w:b/>
          <w:i w:val="0"/>
          <w:color w:val="auto"/>
        </w:rPr>
      </w:pPr>
      <w:r w:rsidRPr="00C165A9">
        <w:rPr>
          <w:rFonts w:ascii="Arial" w:hAnsi="Arial" w:eastAsia="Arial" w:cs="Arial"/>
          <w:b/>
          <w:i w:val="0"/>
          <w:color w:val="auto"/>
        </w:rPr>
        <w:t>Michael Rosen’s Sad Book</w:t>
      </w:r>
    </w:p>
    <w:p w:rsidRPr="00C165A9" w:rsidR="00C165A9" w:rsidP="00C165A9" w:rsidRDefault="00C165A9" w14:paraId="3DD15103" w14:textId="77777777">
      <w:pPr>
        <w:pStyle w:val="Heading4"/>
        <w:rPr>
          <w:rFonts w:ascii="Arial" w:hAnsi="Arial" w:eastAsia="Arial" w:cs="Arial"/>
          <w:color w:val="auto"/>
        </w:rPr>
      </w:pPr>
      <w:r w:rsidRPr="00C165A9">
        <w:rPr>
          <w:rFonts w:ascii="Arial" w:hAnsi="Arial" w:eastAsia="Arial" w:cs="Arial"/>
          <w:color w:val="auto"/>
        </w:rPr>
        <w:t>Michael Rosen and Quentin Blake</w:t>
      </w:r>
    </w:p>
    <w:p w:rsidRPr="00C165A9" w:rsidR="00C165A9" w:rsidP="00C165A9" w:rsidRDefault="00C165A9" w14:paraId="221DBEF4" w14:textId="77777777">
      <w:pPr>
        <w:spacing w:line="257" w:lineRule="auto"/>
        <w:rPr>
          <w:rFonts w:ascii="Arial" w:hAnsi="Arial" w:eastAsia="Arial" w:cs="Arial"/>
        </w:rPr>
      </w:pPr>
      <w:r w:rsidRPr="00C165A9">
        <w:rPr>
          <w:rFonts w:ascii="Arial" w:hAnsi="Arial" w:eastAsia="Arial" w:cs="Arial"/>
        </w:rPr>
        <w:t xml:space="preserve">While this is a picture book, it may be a useful resource for older children. It is a starkly honest account of the author’s own grief following the loss of his son. The book normalises the lasting effects of bereavement. </w:t>
      </w:r>
    </w:p>
    <w:p w:rsidRPr="00C165A9" w:rsidR="00C165A9" w:rsidP="00C165A9" w:rsidRDefault="00C165A9" w14:paraId="6A334877" w14:textId="77777777">
      <w:pPr>
        <w:spacing w:line="257" w:lineRule="auto"/>
        <w:rPr>
          <w:rFonts w:ascii="Arial" w:hAnsi="Arial" w:eastAsia="Arial" w:cs="Arial"/>
          <w:sz w:val="20"/>
          <w:szCs w:val="20"/>
        </w:rPr>
      </w:pPr>
      <w:r w:rsidRPr="00C165A9">
        <w:rPr>
          <w:rFonts w:ascii="Arial" w:hAnsi="Arial" w:eastAsia="Arial" w:cs="Arial"/>
        </w:rPr>
        <w:t xml:space="preserve">ISBN: </w:t>
      </w:r>
      <w:r w:rsidRPr="00C165A9">
        <w:rPr>
          <w:rFonts w:ascii="Arial" w:hAnsi="Arial" w:eastAsia="Arial" w:cs="Arial"/>
          <w:sz w:val="20"/>
          <w:szCs w:val="20"/>
        </w:rPr>
        <w:t>9781406317848</w:t>
      </w:r>
    </w:p>
    <w:p w:rsidRPr="00C165A9" w:rsidR="00C165A9" w:rsidP="00C165A9" w:rsidRDefault="00C165A9" w14:paraId="4C6FF56A" w14:textId="77777777">
      <w:pPr>
        <w:pStyle w:val="Heading4"/>
        <w:rPr>
          <w:rFonts w:ascii="Arial" w:hAnsi="Arial" w:eastAsia="Arial" w:cs="Arial"/>
          <w:b/>
          <w:i w:val="0"/>
          <w:color w:val="auto"/>
        </w:rPr>
      </w:pPr>
      <w:r w:rsidRPr="00C165A9">
        <w:rPr>
          <w:rFonts w:ascii="Arial" w:hAnsi="Arial" w:eastAsia="Arial" w:cs="Arial"/>
          <w:b/>
          <w:i w:val="0"/>
          <w:color w:val="auto"/>
        </w:rPr>
        <w:t xml:space="preserve">Badger’s Parting Gifts </w:t>
      </w:r>
    </w:p>
    <w:p w:rsidRPr="00C165A9" w:rsidR="00C165A9" w:rsidP="00C165A9" w:rsidRDefault="00C165A9" w14:paraId="7E26CAD5" w14:textId="77777777">
      <w:pPr>
        <w:pStyle w:val="Heading4"/>
        <w:rPr>
          <w:rFonts w:ascii="Arial" w:hAnsi="Arial" w:eastAsia="Arial" w:cs="Arial"/>
          <w:color w:val="auto"/>
        </w:rPr>
      </w:pPr>
      <w:r w:rsidRPr="00C165A9">
        <w:rPr>
          <w:rFonts w:ascii="Arial" w:hAnsi="Arial" w:eastAsia="Arial" w:cs="Arial"/>
          <w:color w:val="auto"/>
        </w:rPr>
        <w:t>Susan Varley</w:t>
      </w:r>
    </w:p>
    <w:p w:rsidRPr="00C165A9" w:rsidR="00C165A9" w:rsidP="00C165A9" w:rsidRDefault="00C165A9" w14:paraId="314039BA" w14:textId="77777777">
      <w:pPr>
        <w:spacing w:line="257" w:lineRule="auto"/>
        <w:rPr>
          <w:rFonts w:ascii="Arial" w:hAnsi="Arial" w:eastAsia="Arial" w:cs="Arial"/>
        </w:rPr>
      </w:pPr>
      <w:r w:rsidRPr="00C165A9">
        <w:rPr>
          <w:rFonts w:ascii="Arial" w:hAnsi="Arial" w:eastAsia="Arial" w:cs="Arial"/>
        </w:rPr>
        <w:t xml:space="preserve">A classic book which aims to help young children process grief. This story uses animals and metaphors to discuss the death of badger, and follows the friends who miss him. Features a helpful reading guide from </w:t>
      </w:r>
      <w:r w:rsidRPr="00C165A9">
        <w:rPr>
          <w:rFonts w:ascii="Arial" w:hAnsi="Arial" w:eastAsia="Arial" w:cs="Arial"/>
          <w:b/>
          <w:bCs/>
        </w:rPr>
        <w:t xml:space="preserve">Child Bereavement UK </w:t>
      </w:r>
      <w:r w:rsidRPr="00C165A9">
        <w:rPr>
          <w:rFonts w:ascii="Arial" w:hAnsi="Arial" w:eastAsia="Arial" w:cs="Arial"/>
        </w:rPr>
        <w:t xml:space="preserve">that provides tips for reading </w:t>
      </w:r>
      <w:r w:rsidRPr="00C165A9">
        <w:rPr>
          <w:rFonts w:ascii="Arial" w:hAnsi="Arial" w:eastAsia="Arial" w:cs="Arial"/>
          <w:i/>
          <w:iCs/>
        </w:rPr>
        <w:t>Badger’s Parting Gifts</w:t>
      </w:r>
      <w:r w:rsidRPr="00C165A9">
        <w:rPr>
          <w:rFonts w:ascii="Arial" w:hAnsi="Arial" w:eastAsia="Arial" w:cs="Arial"/>
        </w:rPr>
        <w:t xml:space="preserve"> with children and helping them better understand grief. </w:t>
      </w:r>
    </w:p>
    <w:p w:rsidR="00C165A9" w:rsidP="00C165A9" w:rsidRDefault="00C165A9" w14:paraId="5FB05290" w14:textId="07F3613A">
      <w:pPr>
        <w:rPr>
          <w:rFonts w:ascii="Arial" w:hAnsi="Arial" w:eastAsia="Arial" w:cs="Arial"/>
        </w:rPr>
      </w:pPr>
      <w:r w:rsidRPr="00C165A9">
        <w:rPr>
          <w:rFonts w:ascii="Arial" w:hAnsi="Arial" w:eastAsia="Arial" w:cs="Arial"/>
        </w:rPr>
        <w:t xml:space="preserve">ISBN: </w:t>
      </w:r>
      <w:r w:rsidRPr="00C165A9">
        <w:rPr>
          <w:rFonts w:ascii="Arial" w:hAnsi="Arial" w:eastAsia="Arial" w:cs="Arial"/>
          <w:sz w:val="20"/>
          <w:szCs w:val="20"/>
        </w:rPr>
        <w:t>1849395144</w:t>
      </w:r>
    </w:p>
    <w:p w:rsidR="00C165A9" w:rsidP="16E654AC" w:rsidRDefault="00C165A9" w14:paraId="4EF66C2A" w14:textId="77777777">
      <w:pPr>
        <w:rPr>
          <w:rFonts w:ascii="Arial" w:hAnsi="Arial" w:eastAsia="Arial" w:cs="Arial"/>
        </w:rPr>
      </w:pPr>
    </w:p>
    <w:p w:rsidR="00C165A9" w:rsidP="16E654AC" w:rsidRDefault="00C165A9" w14:paraId="5EA05E06" w14:textId="77777777">
      <w:pPr>
        <w:rPr>
          <w:rFonts w:ascii="Arial" w:hAnsi="Arial" w:eastAsia="Arial" w:cs="Arial"/>
        </w:rPr>
      </w:pPr>
    </w:p>
    <w:p w:rsidR="00C165A9" w:rsidP="16E654AC" w:rsidRDefault="00C165A9" w14:paraId="4943F30E" w14:textId="77777777">
      <w:pPr>
        <w:rPr>
          <w:rFonts w:ascii="Arial" w:hAnsi="Arial" w:eastAsia="Arial" w:cs="Arial"/>
        </w:rPr>
      </w:pPr>
    </w:p>
    <w:p w:rsidR="71373676" w:rsidP="16E654AC" w:rsidRDefault="0128CBFE" w14:paraId="2FD7E8DD" w14:textId="0A1783AD">
      <w:pPr>
        <w:rPr>
          <w:rFonts w:ascii="Arial" w:hAnsi="Arial" w:eastAsia="Arial" w:cs="Arial"/>
        </w:rPr>
      </w:pPr>
      <w:r w:rsidRPr="6034B609">
        <w:rPr>
          <w:rFonts w:ascii="Arial" w:hAnsi="Arial" w:eastAsia="Arial" w:cs="Arial"/>
        </w:rPr>
        <w:t>This guidance has been written by Educational</w:t>
      </w:r>
      <w:r w:rsidRPr="6034B609" w:rsidR="5BFF5745">
        <w:rPr>
          <w:rFonts w:ascii="Arial" w:hAnsi="Arial" w:eastAsia="Arial" w:cs="Arial"/>
        </w:rPr>
        <w:t xml:space="preserve"> </w:t>
      </w:r>
      <w:r w:rsidRPr="6034B609">
        <w:rPr>
          <w:rFonts w:ascii="Arial" w:hAnsi="Arial" w:eastAsia="Arial" w:cs="Arial"/>
        </w:rPr>
        <w:t xml:space="preserve">Psychologists working for </w:t>
      </w:r>
      <w:r w:rsidR="00C165A9">
        <w:rPr>
          <w:rFonts w:ascii="Arial" w:hAnsi="Arial" w:eastAsia="Arial" w:cs="Arial"/>
        </w:rPr>
        <w:t>Peter</w:t>
      </w:r>
      <w:r w:rsidRPr="6034B609" w:rsidR="0ACEC39B">
        <w:rPr>
          <w:rFonts w:ascii="Arial" w:hAnsi="Arial" w:eastAsia="Arial" w:cs="Arial"/>
        </w:rPr>
        <w:t>b</w:t>
      </w:r>
      <w:r w:rsidR="00C165A9">
        <w:rPr>
          <w:rFonts w:ascii="Arial" w:hAnsi="Arial" w:eastAsia="Arial" w:cs="Arial"/>
        </w:rPr>
        <w:t>o</w:t>
      </w:r>
      <w:r w:rsidRPr="6034B609" w:rsidR="0ACEC39B">
        <w:rPr>
          <w:rFonts w:ascii="Arial" w:hAnsi="Arial" w:eastAsia="Arial" w:cs="Arial"/>
        </w:rPr>
        <w:t xml:space="preserve">rough City </w:t>
      </w:r>
      <w:r w:rsidR="006D3398">
        <w:rPr>
          <w:rFonts w:ascii="Arial" w:hAnsi="Arial" w:eastAsia="Arial" w:cs="Arial"/>
        </w:rPr>
        <w:t xml:space="preserve">Council. </w:t>
      </w:r>
      <w:r w:rsidRPr="6034B609">
        <w:rPr>
          <w:rFonts w:ascii="Arial" w:hAnsi="Arial" w:eastAsia="Arial" w:cs="Arial"/>
        </w:rPr>
        <w:t xml:space="preserve">Please contact </w:t>
      </w:r>
      <w:r w:rsidRPr="6034B609" w:rsidR="6F8B844A">
        <w:rPr>
          <w:rFonts w:ascii="Arial" w:hAnsi="Arial" w:eastAsia="Arial" w:cs="Arial"/>
        </w:rPr>
        <w:t xml:space="preserve">Peterborough City </w:t>
      </w:r>
      <w:r w:rsidRPr="6034B609">
        <w:rPr>
          <w:rFonts w:ascii="Arial" w:hAnsi="Arial" w:eastAsia="Arial" w:cs="Arial"/>
        </w:rPr>
        <w:t xml:space="preserve">Council’s SEND Service (details at </w:t>
      </w:r>
      <w:hyperlink r:id="rId18">
        <w:r w:rsidRPr="6034B609" w:rsidR="0339ED70">
          <w:rPr>
            <w:rStyle w:val="Hyperlink"/>
            <w:rFonts w:ascii="Arial" w:hAnsi="Arial" w:eastAsia="Arial" w:cs="Arial"/>
          </w:rPr>
          <w:t>https://fis.peterborough.gov.uk/kb5/peterborough/directory/localoffer.page?familychannel=8</w:t>
        </w:r>
      </w:hyperlink>
      <w:r w:rsidRPr="6034B609">
        <w:rPr>
          <w:rFonts w:ascii="Arial" w:hAnsi="Arial" w:eastAsia="Arial" w:cs="Arial"/>
        </w:rPr>
        <w:t>) for further support and information.</w:t>
      </w:r>
    </w:p>
    <w:p w:rsidR="71373676" w:rsidP="16E654AC" w:rsidRDefault="0128CBFE" w14:paraId="3C54F069" w14:textId="262AC5D2">
      <w:pPr>
        <w:rPr>
          <w:rFonts w:ascii="Arial" w:hAnsi="Arial" w:eastAsia="Arial" w:cs="Arial"/>
        </w:rPr>
      </w:pPr>
      <w:r w:rsidRPr="6034B609">
        <w:rPr>
          <w:rFonts w:ascii="Arial" w:hAnsi="Arial" w:eastAsia="Arial" w:cs="Arial"/>
        </w:rPr>
        <w:t xml:space="preserve">We are grateful to </w:t>
      </w:r>
      <w:r w:rsidRPr="6034B609" w:rsidR="738A1A12">
        <w:rPr>
          <w:rFonts w:ascii="Arial" w:hAnsi="Arial" w:eastAsia="Arial" w:cs="Arial"/>
        </w:rPr>
        <w:t xml:space="preserve">Cambridgeshire </w:t>
      </w:r>
      <w:r w:rsidRPr="6034B609">
        <w:rPr>
          <w:rFonts w:ascii="Arial" w:hAnsi="Arial" w:eastAsia="Arial" w:cs="Arial"/>
        </w:rPr>
        <w:t xml:space="preserve">Educational Psychology Team and </w:t>
      </w:r>
      <w:r w:rsidRPr="6034B609" w:rsidR="3378CB27">
        <w:rPr>
          <w:rFonts w:ascii="Arial" w:hAnsi="Arial" w:eastAsia="Arial" w:cs="Arial"/>
        </w:rPr>
        <w:t xml:space="preserve">West Sussex </w:t>
      </w:r>
      <w:r w:rsidRPr="6034B609">
        <w:rPr>
          <w:rFonts w:ascii="Arial" w:hAnsi="Arial" w:eastAsia="Arial" w:cs="Arial"/>
        </w:rPr>
        <w:t>Educational Psychology Service for sharing their bereavement resources.</w:t>
      </w:r>
    </w:p>
    <w:sectPr w:rsidR="71373676">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B454" w14:textId="77777777" w:rsidR="00163C8E" w:rsidRDefault="00163C8E">
      <w:pPr>
        <w:spacing w:after="0" w:line="240" w:lineRule="auto"/>
      </w:pPr>
      <w:r>
        <w:separator/>
      </w:r>
    </w:p>
  </w:endnote>
  <w:endnote w:type="continuationSeparator" w:id="0">
    <w:p w14:paraId="220F7498" w14:textId="77777777" w:rsidR="00163C8E" w:rsidRDefault="0016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3009"/>
      <w:gridCol w:w="3009"/>
    </w:tblGrid>
    <w:tr w:rsidR="16E654AC" w14:paraId="603AEE77" w14:textId="77777777" w:rsidTr="16E654AC">
      <w:tc>
        <w:tcPr>
          <w:tcW w:w="3009" w:type="dxa"/>
        </w:tcPr>
        <w:p w14:paraId="623AA603" w14:textId="6F900FDB" w:rsidR="16E654AC" w:rsidRDefault="16E654AC" w:rsidP="16E654AC">
          <w:pPr>
            <w:pStyle w:val="Header"/>
            <w:ind w:left="-115"/>
          </w:pPr>
        </w:p>
      </w:tc>
      <w:tc>
        <w:tcPr>
          <w:tcW w:w="3009" w:type="dxa"/>
        </w:tcPr>
        <w:p w14:paraId="379DCB79" w14:textId="1FEB2A8B" w:rsidR="16E654AC" w:rsidRDefault="16E654AC" w:rsidP="16E654AC">
          <w:pPr>
            <w:pStyle w:val="Header"/>
            <w:jc w:val="center"/>
          </w:pPr>
          <w:r>
            <w:fldChar w:fldCharType="begin"/>
          </w:r>
          <w:r>
            <w:instrText>PAGE</w:instrText>
          </w:r>
          <w:r>
            <w:fldChar w:fldCharType="separate"/>
          </w:r>
          <w:r w:rsidR="0091235A">
            <w:rPr>
              <w:noProof/>
            </w:rPr>
            <w:t>5</w:t>
          </w:r>
          <w:r>
            <w:fldChar w:fldCharType="end"/>
          </w:r>
          <w:r>
            <w:t xml:space="preserve"> of </w:t>
          </w:r>
          <w:r>
            <w:fldChar w:fldCharType="begin"/>
          </w:r>
          <w:r>
            <w:instrText>NUMPAGES</w:instrText>
          </w:r>
          <w:r>
            <w:fldChar w:fldCharType="separate"/>
          </w:r>
          <w:r w:rsidR="0091235A">
            <w:rPr>
              <w:noProof/>
            </w:rPr>
            <w:t>6</w:t>
          </w:r>
          <w:r>
            <w:fldChar w:fldCharType="end"/>
          </w:r>
        </w:p>
      </w:tc>
      <w:tc>
        <w:tcPr>
          <w:tcW w:w="3009" w:type="dxa"/>
        </w:tcPr>
        <w:p w14:paraId="6073EA60" w14:textId="37CAFD4E" w:rsidR="16E654AC" w:rsidRDefault="16E654AC" w:rsidP="16E654AC">
          <w:pPr>
            <w:pStyle w:val="Header"/>
            <w:ind w:right="-115"/>
            <w:jc w:val="right"/>
          </w:pPr>
        </w:p>
      </w:tc>
    </w:tr>
  </w:tbl>
  <w:p w14:paraId="3D08DBC8" w14:textId="7A4E2E5C" w:rsidR="16E654AC" w:rsidRDefault="16E654AC" w:rsidP="16E65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5894D" w14:textId="77777777" w:rsidR="00163C8E" w:rsidRDefault="00163C8E">
      <w:pPr>
        <w:spacing w:after="0" w:line="240" w:lineRule="auto"/>
      </w:pPr>
      <w:r>
        <w:separator/>
      </w:r>
    </w:p>
  </w:footnote>
  <w:footnote w:type="continuationSeparator" w:id="0">
    <w:p w14:paraId="71307BDD" w14:textId="77777777" w:rsidR="00163C8E" w:rsidRDefault="0016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2550"/>
      <w:gridCol w:w="3467"/>
    </w:tblGrid>
    <w:tr w:rsidR="16E654AC" w14:paraId="1B33F0A7" w14:textId="77777777" w:rsidTr="6034B609">
      <w:tc>
        <w:tcPr>
          <w:tcW w:w="3009" w:type="dxa"/>
        </w:tcPr>
        <w:p w14:paraId="2083A5D7" w14:textId="6EDAE802" w:rsidR="16E654AC" w:rsidRDefault="004113E1" w:rsidP="16E654AC">
          <w:pPr>
            <w:pStyle w:val="Header"/>
            <w:ind w:left="-115"/>
          </w:pPr>
          <w:r w:rsidRPr="00B0413E">
            <w:rPr>
              <w:noProof/>
              <w:lang w:eastAsia="en-GB"/>
            </w:rPr>
            <w:drawing>
              <wp:anchor distT="0" distB="0" distL="114300" distR="114300" simplePos="0" relativeHeight="251659264" behindDoc="1" locked="0" layoutInCell="1" allowOverlap="1" wp14:anchorId="5F037469" wp14:editId="435D1531">
                <wp:simplePos x="0" y="0"/>
                <wp:positionH relativeFrom="column">
                  <wp:posOffset>-68580</wp:posOffset>
                </wp:positionH>
                <wp:positionV relativeFrom="paragraph">
                  <wp:posOffset>0</wp:posOffset>
                </wp:positionV>
                <wp:extent cx="791210" cy="762000"/>
                <wp:effectExtent l="0" t="0" r="8890" b="0"/>
                <wp:wrapTight wrapText="bothSides">
                  <wp:wrapPolygon edited="0">
                    <wp:start x="0" y="0"/>
                    <wp:lineTo x="0" y="21060"/>
                    <wp:lineTo x="21323" y="21060"/>
                    <wp:lineTo x="2132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210" cy="762000"/>
                        </a:xfrm>
                        <a:prstGeom prst="rect">
                          <a:avLst/>
                        </a:prstGeom>
                      </pic:spPr>
                    </pic:pic>
                  </a:graphicData>
                </a:graphic>
                <wp14:sizeRelH relativeFrom="margin">
                  <wp14:pctWidth>0</wp14:pctWidth>
                </wp14:sizeRelH>
                <wp14:sizeRelV relativeFrom="margin">
                  <wp14:pctHeight>0</wp14:pctHeight>
                </wp14:sizeRelV>
              </wp:anchor>
            </w:drawing>
          </w:r>
        </w:p>
      </w:tc>
      <w:tc>
        <w:tcPr>
          <w:tcW w:w="2550" w:type="dxa"/>
        </w:tcPr>
        <w:p w14:paraId="7D2197F6" w14:textId="3A64191C" w:rsidR="16E654AC" w:rsidRDefault="16E654AC" w:rsidP="16E654AC">
          <w:pPr>
            <w:pStyle w:val="Header"/>
            <w:jc w:val="center"/>
          </w:pPr>
        </w:p>
      </w:tc>
      <w:tc>
        <w:tcPr>
          <w:tcW w:w="3467" w:type="dxa"/>
        </w:tcPr>
        <w:p w14:paraId="7B035B20" w14:textId="527E3F1D" w:rsidR="16E654AC" w:rsidRDefault="6034B609" w:rsidP="16E654AC">
          <w:pPr>
            <w:pStyle w:val="Header"/>
            <w:ind w:right="-115"/>
            <w:jc w:val="right"/>
          </w:pPr>
          <w:r>
            <w:rPr>
              <w:noProof/>
              <w:lang w:eastAsia="en-GB"/>
            </w:rPr>
            <w:drawing>
              <wp:inline distT="0" distB="0" distL="0" distR="0" wp14:anchorId="11A6A2E3" wp14:editId="0748D9D5">
                <wp:extent cx="1962150" cy="628650"/>
                <wp:effectExtent l="0" t="0" r="0" b="0"/>
                <wp:docPr id="1699867938" name="Picture 68064615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46157"/>
                        <pic:cNvPicPr/>
                      </pic:nvPicPr>
                      <pic:blipFill>
                        <a:blip r:embed="rId2">
                          <a:extLst>
                            <a:ext uri="{28A0092B-C50C-407E-A947-70E740481C1C}">
                              <a14:useLocalDpi xmlns:a14="http://schemas.microsoft.com/office/drawing/2010/main" val="0"/>
                            </a:ext>
                          </a:extLst>
                        </a:blip>
                        <a:stretch>
                          <a:fillRect/>
                        </a:stretch>
                      </pic:blipFill>
                      <pic:spPr>
                        <a:xfrm>
                          <a:off x="0" y="0"/>
                          <a:ext cx="1962150" cy="628650"/>
                        </a:xfrm>
                        <a:prstGeom prst="rect">
                          <a:avLst/>
                        </a:prstGeom>
                      </pic:spPr>
                    </pic:pic>
                  </a:graphicData>
                </a:graphic>
              </wp:inline>
            </w:drawing>
          </w:r>
        </w:p>
      </w:tc>
    </w:tr>
  </w:tbl>
  <w:p w14:paraId="15B46643" w14:textId="5802B347" w:rsidR="16E654AC" w:rsidRDefault="16E654AC" w:rsidP="16E65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C4E20"/>
    <w:multiLevelType w:val="hybridMultilevel"/>
    <w:tmpl w:val="BFA259D2"/>
    <w:lvl w:ilvl="0" w:tplc="3884855E">
      <w:start w:val="1"/>
      <w:numFmt w:val="bullet"/>
      <w:lvlText w:val=""/>
      <w:lvlJc w:val="left"/>
      <w:pPr>
        <w:ind w:left="720" w:hanging="360"/>
      </w:pPr>
      <w:rPr>
        <w:rFonts w:ascii="Symbol" w:hAnsi="Symbol" w:hint="default"/>
      </w:rPr>
    </w:lvl>
    <w:lvl w:ilvl="1" w:tplc="0910F8AE">
      <w:start w:val="1"/>
      <w:numFmt w:val="bullet"/>
      <w:lvlText w:val="o"/>
      <w:lvlJc w:val="left"/>
      <w:pPr>
        <w:ind w:left="1440" w:hanging="360"/>
      </w:pPr>
      <w:rPr>
        <w:rFonts w:ascii="Courier New" w:hAnsi="Courier New" w:hint="default"/>
      </w:rPr>
    </w:lvl>
    <w:lvl w:ilvl="2" w:tplc="E5163344">
      <w:start w:val="1"/>
      <w:numFmt w:val="bullet"/>
      <w:lvlText w:val=""/>
      <w:lvlJc w:val="left"/>
      <w:pPr>
        <w:ind w:left="2160" w:hanging="360"/>
      </w:pPr>
      <w:rPr>
        <w:rFonts w:ascii="Wingdings" w:hAnsi="Wingdings" w:hint="default"/>
      </w:rPr>
    </w:lvl>
    <w:lvl w:ilvl="3" w:tplc="1390B7E6">
      <w:start w:val="1"/>
      <w:numFmt w:val="bullet"/>
      <w:lvlText w:val=""/>
      <w:lvlJc w:val="left"/>
      <w:pPr>
        <w:ind w:left="2880" w:hanging="360"/>
      </w:pPr>
      <w:rPr>
        <w:rFonts w:ascii="Symbol" w:hAnsi="Symbol" w:hint="default"/>
      </w:rPr>
    </w:lvl>
    <w:lvl w:ilvl="4" w:tplc="8722A8F4">
      <w:start w:val="1"/>
      <w:numFmt w:val="bullet"/>
      <w:lvlText w:val="o"/>
      <w:lvlJc w:val="left"/>
      <w:pPr>
        <w:ind w:left="3600" w:hanging="360"/>
      </w:pPr>
      <w:rPr>
        <w:rFonts w:ascii="Courier New" w:hAnsi="Courier New" w:hint="default"/>
      </w:rPr>
    </w:lvl>
    <w:lvl w:ilvl="5" w:tplc="4A7CF800">
      <w:start w:val="1"/>
      <w:numFmt w:val="bullet"/>
      <w:lvlText w:val=""/>
      <w:lvlJc w:val="left"/>
      <w:pPr>
        <w:ind w:left="4320" w:hanging="360"/>
      </w:pPr>
      <w:rPr>
        <w:rFonts w:ascii="Wingdings" w:hAnsi="Wingdings" w:hint="default"/>
      </w:rPr>
    </w:lvl>
    <w:lvl w:ilvl="6" w:tplc="DF067C9C">
      <w:start w:val="1"/>
      <w:numFmt w:val="bullet"/>
      <w:lvlText w:val=""/>
      <w:lvlJc w:val="left"/>
      <w:pPr>
        <w:ind w:left="5040" w:hanging="360"/>
      </w:pPr>
      <w:rPr>
        <w:rFonts w:ascii="Symbol" w:hAnsi="Symbol" w:hint="default"/>
      </w:rPr>
    </w:lvl>
    <w:lvl w:ilvl="7" w:tplc="F35CAB08">
      <w:start w:val="1"/>
      <w:numFmt w:val="bullet"/>
      <w:lvlText w:val="o"/>
      <w:lvlJc w:val="left"/>
      <w:pPr>
        <w:ind w:left="5760" w:hanging="360"/>
      </w:pPr>
      <w:rPr>
        <w:rFonts w:ascii="Courier New" w:hAnsi="Courier New" w:hint="default"/>
      </w:rPr>
    </w:lvl>
    <w:lvl w:ilvl="8" w:tplc="F8045D92">
      <w:start w:val="1"/>
      <w:numFmt w:val="bullet"/>
      <w:lvlText w:val=""/>
      <w:lvlJc w:val="left"/>
      <w:pPr>
        <w:ind w:left="6480" w:hanging="360"/>
      </w:pPr>
      <w:rPr>
        <w:rFonts w:ascii="Wingdings" w:hAnsi="Wingdings" w:hint="default"/>
      </w:rPr>
    </w:lvl>
  </w:abstractNum>
  <w:abstractNum w:abstractNumId="1" w15:restartNumberingAfterBreak="0">
    <w:nsid w:val="1F97291F"/>
    <w:multiLevelType w:val="hybridMultilevel"/>
    <w:tmpl w:val="6818FFCC"/>
    <w:lvl w:ilvl="0" w:tplc="EB7805F4">
      <w:start w:val="1"/>
      <w:numFmt w:val="bullet"/>
      <w:lvlText w:val=""/>
      <w:lvlJc w:val="left"/>
      <w:pPr>
        <w:ind w:left="720" w:hanging="360"/>
      </w:pPr>
      <w:rPr>
        <w:rFonts w:ascii="Symbol" w:hAnsi="Symbol" w:hint="default"/>
      </w:rPr>
    </w:lvl>
    <w:lvl w:ilvl="1" w:tplc="DF8203BA">
      <w:start w:val="1"/>
      <w:numFmt w:val="bullet"/>
      <w:lvlText w:val="o"/>
      <w:lvlJc w:val="left"/>
      <w:pPr>
        <w:ind w:left="1440" w:hanging="360"/>
      </w:pPr>
      <w:rPr>
        <w:rFonts w:ascii="Courier New" w:hAnsi="Courier New" w:hint="default"/>
      </w:rPr>
    </w:lvl>
    <w:lvl w:ilvl="2" w:tplc="6CA2E6E2">
      <w:start w:val="1"/>
      <w:numFmt w:val="bullet"/>
      <w:lvlText w:val=""/>
      <w:lvlJc w:val="left"/>
      <w:pPr>
        <w:ind w:left="2160" w:hanging="360"/>
      </w:pPr>
      <w:rPr>
        <w:rFonts w:ascii="Wingdings" w:hAnsi="Wingdings" w:hint="default"/>
      </w:rPr>
    </w:lvl>
    <w:lvl w:ilvl="3" w:tplc="F70AE716">
      <w:start w:val="1"/>
      <w:numFmt w:val="bullet"/>
      <w:lvlText w:val=""/>
      <w:lvlJc w:val="left"/>
      <w:pPr>
        <w:ind w:left="2880" w:hanging="360"/>
      </w:pPr>
      <w:rPr>
        <w:rFonts w:ascii="Symbol" w:hAnsi="Symbol" w:hint="default"/>
      </w:rPr>
    </w:lvl>
    <w:lvl w:ilvl="4" w:tplc="B942B28C">
      <w:start w:val="1"/>
      <w:numFmt w:val="bullet"/>
      <w:lvlText w:val="o"/>
      <w:lvlJc w:val="left"/>
      <w:pPr>
        <w:ind w:left="3600" w:hanging="360"/>
      </w:pPr>
      <w:rPr>
        <w:rFonts w:ascii="Courier New" w:hAnsi="Courier New" w:hint="default"/>
      </w:rPr>
    </w:lvl>
    <w:lvl w:ilvl="5" w:tplc="595219C6">
      <w:start w:val="1"/>
      <w:numFmt w:val="bullet"/>
      <w:lvlText w:val=""/>
      <w:lvlJc w:val="left"/>
      <w:pPr>
        <w:ind w:left="4320" w:hanging="360"/>
      </w:pPr>
      <w:rPr>
        <w:rFonts w:ascii="Wingdings" w:hAnsi="Wingdings" w:hint="default"/>
      </w:rPr>
    </w:lvl>
    <w:lvl w:ilvl="6" w:tplc="3F24D5A0">
      <w:start w:val="1"/>
      <w:numFmt w:val="bullet"/>
      <w:lvlText w:val=""/>
      <w:lvlJc w:val="left"/>
      <w:pPr>
        <w:ind w:left="5040" w:hanging="360"/>
      </w:pPr>
      <w:rPr>
        <w:rFonts w:ascii="Symbol" w:hAnsi="Symbol" w:hint="default"/>
      </w:rPr>
    </w:lvl>
    <w:lvl w:ilvl="7" w:tplc="0ABC42D6">
      <w:start w:val="1"/>
      <w:numFmt w:val="bullet"/>
      <w:lvlText w:val="o"/>
      <w:lvlJc w:val="left"/>
      <w:pPr>
        <w:ind w:left="5760" w:hanging="360"/>
      </w:pPr>
      <w:rPr>
        <w:rFonts w:ascii="Courier New" w:hAnsi="Courier New" w:hint="default"/>
      </w:rPr>
    </w:lvl>
    <w:lvl w:ilvl="8" w:tplc="62BA0D26">
      <w:start w:val="1"/>
      <w:numFmt w:val="bullet"/>
      <w:lvlText w:val=""/>
      <w:lvlJc w:val="left"/>
      <w:pPr>
        <w:ind w:left="6480" w:hanging="360"/>
      </w:pPr>
      <w:rPr>
        <w:rFonts w:ascii="Wingdings" w:hAnsi="Wingdings" w:hint="default"/>
      </w:rPr>
    </w:lvl>
  </w:abstractNum>
  <w:abstractNum w:abstractNumId="2" w15:restartNumberingAfterBreak="0">
    <w:nsid w:val="32F93BD4"/>
    <w:multiLevelType w:val="hybridMultilevel"/>
    <w:tmpl w:val="F33E18E2"/>
    <w:lvl w:ilvl="0" w:tplc="E298701C">
      <w:start w:val="1"/>
      <w:numFmt w:val="bullet"/>
      <w:lvlText w:val=""/>
      <w:lvlJc w:val="left"/>
      <w:pPr>
        <w:ind w:left="720" w:hanging="360"/>
      </w:pPr>
      <w:rPr>
        <w:rFonts w:ascii="Symbol" w:hAnsi="Symbol" w:hint="default"/>
      </w:rPr>
    </w:lvl>
    <w:lvl w:ilvl="1" w:tplc="5E4E4426">
      <w:start w:val="1"/>
      <w:numFmt w:val="bullet"/>
      <w:lvlText w:val="o"/>
      <w:lvlJc w:val="left"/>
      <w:pPr>
        <w:ind w:left="1440" w:hanging="360"/>
      </w:pPr>
      <w:rPr>
        <w:rFonts w:ascii="Courier New" w:hAnsi="Courier New" w:hint="default"/>
      </w:rPr>
    </w:lvl>
    <w:lvl w:ilvl="2" w:tplc="EB7E06B4">
      <w:start w:val="1"/>
      <w:numFmt w:val="bullet"/>
      <w:lvlText w:val=""/>
      <w:lvlJc w:val="left"/>
      <w:pPr>
        <w:ind w:left="2160" w:hanging="360"/>
      </w:pPr>
      <w:rPr>
        <w:rFonts w:ascii="Wingdings" w:hAnsi="Wingdings" w:hint="default"/>
      </w:rPr>
    </w:lvl>
    <w:lvl w:ilvl="3" w:tplc="A3883530">
      <w:start w:val="1"/>
      <w:numFmt w:val="bullet"/>
      <w:lvlText w:val=""/>
      <w:lvlJc w:val="left"/>
      <w:pPr>
        <w:ind w:left="2880" w:hanging="360"/>
      </w:pPr>
      <w:rPr>
        <w:rFonts w:ascii="Symbol" w:hAnsi="Symbol" w:hint="default"/>
      </w:rPr>
    </w:lvl>
    <w:lvl w:ilvl="4" w:tplc="E2740CA8">
      <w:start w:val="1"/>
      <w:numFmt w:val="bullet"/>
      <w:lvlText w:val="o"/>
      <w:lvlJc w:val="left"/>
      <w:pPr>
        <w:ind w:left="3600" w:hanging="360"/>
      </w:pPr>
      <w:rPr>
        <w:rFonts w:ascii="Courier New" w:hAnsi="Courier New" w:hint="default"/>
      </w:rPr>
    </w:lvl>
    <w:lvl w:ilvl="5" w:tplc="E774DA76">
      <w:start w:val="1"/>
      <w:numFmt w:val="bullet"/>
      <w:lvlText w:val=""/>
      <w:lvlJc w:val="left"/>
      <w:pPr>
        <w:ind w:left="4320" w:hanging="360"/>
      </w:pPr>
      <w:rPr>
        <w:rFonts w:ascii="Wingdings" w:hAnsi="Wingdings" w:hint="default"/>
      </w:rPr>
    </w:lvl>
    <w:lvl w:ilvl="6" w:tplc="79DAFCD2">
      <w:start w:val="1"/>
      <w:numFmt w:val="bullet"/>
      <w:lvlText w:val=""/>
      <w:lvlJc w:val="left"/>
      <w:pPr>
        <w:ind w:left="5040" w:hanging="360"/>
      </w:pPr>
      <w:rPr>
        <w:rFonts w:ascii="Symbol" w:hAnsi="Symbol" w:hint="default"/>
      </w:rPr>
    </w:lvl>
    <w:lvl w:ilvl="7" w:tplc="C64CDAC2">
      <w:start w:val="1"/>
      <w:numFmt w:val="bullet"/>
      <w:lvlText w:val="o"/>
      <w:lvlJc w:val="left"/>
      <w:pPr>
        <w:ind w:left="5760" w:hanging="360"/>
      </w:pPr>
      <w:rPr>
        <w:rFonts w:ascii="Courier New" w:hAnsi="Courier New" w:hint="default"/>
      </w:rPr>
    </w:lvl>
    <w:lvl w:ilvl="8" w:tplc="0088AC2A">
      <w:start w:val="1"/>
      <w:numFmt w:val="bullet"/>
      <w:lvlText w:val=""/>
      <w:lvlJc w:val="left"/>
      <w:pPr>
        <w:ind w:left="6480" w:hanging="360"/>
      </w:pPr>
      <w:rPr>
        <w:rFonts w:ascii="Wingdings" w:hAnsi="Wingdings" w:hint="default"/>
      </w:rPr>
    </w:lvl>
  </w:abstractNum>
  <w:abstractNum w:abstractNumId="3" w15:restartNumberingAfterBreak="0">
    <w:nsid w:val="73C40400"/>
    <w:multiLevelType w:val="hybridMultilevel"/>
    <w:tmpl w:val="437A0A62"/>
    <w:lvl w:ilvl="0" w:tplc="C1FEA8BE">
      <w:start w:val="1"/>
      <w:numFmt w:val="bullet"/>
      <w:lvlText w:val=""/>
      <w:lvlJc w:val="left"/>
      <w:pPr>
        <w:ind w:left="720" w:hanging="360"/>
      </w:pPr>
      <w:rPr>
        <w:rFonts w:ascii="Symbol" w:hAnsi="Symbol" w:hint="default"/>
      </w:rPr>
    </w:lvl>
    <w:lvl w:ilvl="1" w:tplc="35CE7E44">
      <w:start w:val="1"/>
      <w:numFmt w:val="bullet"/>
      <w:lvlText w:val="o"/>
      <w:lvlJc w:val="left"/>
      <w:pPr>
        <w:ind w:left="1440" w:hanging="360"/>
      </w:pPr>
      <w:rPr>
        <w:rFonts w:ascii="Courier New" w:hAnsi="Courier New" w:hint="default"/>
      </w:rPr>
    </w:lvl>
    <w:lvl w:ilvl="2" w:tplc="61DC8E0A">
      <w:start w:val="1"/>
      <w:numFmt w:val="bullet"/>
      <w:lvlText w:val=""/>
      <w:lvlJc w:val="left"/>
      <w:pPr>
        <w:ind w:left="2160" w:hanging="360"/>
      </w:pPr>
      <w:rPr>
        <w:rFonts w:ascii="Wingdings" w:hAnsi="Wingdings" w:hint="default"/>
      </w:rPr>
    </w:lvl>
    <w:lvl w:ilvl="3" w:tplc="B29A2E90">
      <w:start w:val="1"/>
      <w:numFmt w:val="bullet"/>
      <w:lvlText w:val=""/>
      <w:lvlJc w:val="left"/>
      <w:pPr>
        <w:ind w:left="2880" w:hanging="360"/>
      </w:pPr>
      <w:rPr>
        <w:rFonts w:ascii="Symbol" w:hAnsi="Symbol" w:hint="default"/>
      </w:rPr>
    </w:lvl>
    <w:lvl w:ilvl="4" w:tplc="AFAE26B2">
      <w:start w:val="1"/>
      <w:numFmt w:val="bullet"/>
      <w:lvlText w:val="o"/>
      <w:lvlJc w:val="left"/>
      <w:pPr>
        <w:ind w:left="3600" w:hanging="360"/>
      </w:pPr>
      <w:rPr>
        <w:rFonts w:ascii="Courier New" w:hAnsi="Courier New" w:hint="default"/>
      </w:rPr>
    </w:lvl>
    <w:lvl w:ilvl="5" w:tplc="F72C0BB2">
      <w:start w:val="1"/>
      <w:numFmt w:val="bullet"/>
      <w:lvlText w:val=""/>
      <w:lvlJc w:val="left"/>
      <w:pPr>
        <w:ind w:left="4320" w:hanging="360"/>
      </w:pPr>
      <w:rPr>
        <w:rFonts w:ascii="Wingdings" w:hAnsi="Wingdings" w:hint="default"/>
      </w:rPr>
    </w:lvl>
    <w:lvl w:ilvl="6" w:tplc="2EDCFC24">
      <w:start w:val="1"/>
      <w:numFmt w:val="bullet"/>
      <w:lvlText w:val=""/>
      <w:lvlJc w:val="left"/>
      <w:pPr>
        <w:ind w:left="5040" w:hanging="360"/>
      </w:pPr>
      <w:rPr>
        <w:rFonts w:ascii="Symbol" w:hAnsi="Symbol" w:hint="default"/>
      </w:rPr>
    </w:lvl>
    <w:lvl w:ilvl="7" w:tplc="964C6B60">
      <w:start w:val="1"/>
      <w:numFmt w:val="bullet"/>
      <w:lvlText w:val="o"/>
      <w:lvlJc w:val="left"/>
      <w:pPr>
        <w:ind w:left="5760" w:hanging="360"/>
      </w:pPr>
      <w:rPr>
        <w:rFonts w:ascii="Courier New" w:hAnsi="Courier New" w:hint="default"/>
      </w:rPr>
    </w:lvl>
    <w:lvl w:ilvl="8" w:tplc="D02A9366">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82D40B"/>
    <w:rsid w:val="00006FF9"/>
    <w:rsid w:val="00021ACC"/>
    <w:rsid w:val="0007142E"/>
    <w:rsid w:val="000ACC1A"/>
    <w:rsid w:val="00163C8E"/>
    <w:rsid w:val="00169B9A"/>
    <w:rsid w:val="00181F9D"/>
    <w:rsid w:val="00254E74"/>
    <w:rsid w:val="00263DE5"/>
    <w:rsid w:val="00276E76"/>
    <w:rsid w:val="002A44DF"/>
    <w:rsid w:val="002C5C49"/>
    <w:rsid w:val="00380710"/>
    <w:rsid w:val="00397A7E"/>
    <w:rsid w:val="004113E1"/>
    <w:rsid w:val="00413631"/>
    <w:rsid w:val="005A4CB7"/>
    <w:rsid w:val="005E72C3"/>
    <w:rsid w:val="00603E7A"/>
    <w:rsid w:val="00642862"/>
    <w:rsid w:val="006732D9"/>
    <w:rsid w:val="006A463B"/>
    <w:rsid w:val="006C0A20"/>
    <w:rsid w:val="006D3398"/>
    <w:rsid w:val="00756F1F"/>
    <w:rsid w:val="007B1FB0"/>
    <w:rsid w:val="007F7209"/>
    <w:rsid w:val="0091235A"/>
    <w:rsid w:val="009429D9"/>
    <w:rsid w:val="00987F41"/>
    <w:rsid w:val="0098FCD8"/>
    <w:rsid w:val="00991D9F"/>
    <w:rsid w:val="00A02D59"/>
    <w:rsid w:val="00B061BB"/>
    <w:rsid w:val="00B24796"/>
    <w:rsid w:val="00B751D8"/>
    <w:rsid w:val="00BB15F5"/>
    <w:rsid w:val="00BD237C"/>
    <w:rsid w:val="00C07567"/>
    <w:rsid w:val="00C165A9"/>
    <w:rsid w:val="0128CBFE"/>
    <w:rsid w:val="01D1F40A"/>
    <w:rsid w:val="01FC78F7"/>
    <w:rsid w:val="0339ED70"/>
    <w:rsid w:val="0492A438"/>
    <w:rsid w:val="0572EE2D"/>
    <w:rsid w:val="064E7382"/>
    <w:rsid w:val="073EDE74"/>
    <w:rsid w:val="077F4871"/>
    <w:rsid w:val="08D0FEED"/>
    <w:rsid w:val="096BF78B"/>
    <w:rsid w:val="097AEA80"/>
    <w:rsid w:val="0A1B4C23"/>
    <w:rsid w:val="0A91DE9A"/>
    <w:rsid w:val="0ACEC39B"/>
    <w:rsid w:val="0B8195E7"/>
    <w:rsid w:val="0C9D5489"/>
    <w:rsid w:val="0D18D15D"/>
    <w:rsid w:val="0D864C37"/>
    <w:rsid w:val="0FD26A51"/>
    <w:rsid w:val="100D708B"/>
    <w:rsid w:val="101FAE98"/>
    <w:rsid w:val="10D4E532"/>
    <w:rsid w:val="10DFB5E3"/>
    <w:rsid w:val="114131AC"/>
    <w:rsid w:val="1261BD3F"/>
    <w:rsid w:val="1270B507"/>
    <w:rsid w:val="12B88CC4"/>
    <w:rsid w:val="133F3FDB"/>
    <w:rsid w:val="15A0C388"/>
    <w:rsid w:val="160A8511"/>
    <w:rsid w:val="16E654AC"/>
    <w:rsid w:val="17CABCEB"/>
    <w:rsid w:val="185520B4"/>
    <w:rsid w:val="18707A9B"/>
    <w:rsid w:val="18E1DDCC"/>
    <w:rsid w:val="1971C5FC"/>
    <w:rsid w:val="19AB969A"/>
    <w:rsid w:val="19F424F0"/>
    <w:rsid w:val="1AA7105E"/>
    <w:rsid w:val="1ACBE3FB"/>
    <w:rsid w:val="1B1375E0"/>
    <w:rsid w:val="1B5C0D45"/>
    <w:rsid w:val="1DC4916F"/>
    <w:rsid w:val="1DDA90A1"/>
    <w:rsid w:val="1F86D806"/>
    <w:rsid w:val="209A26E2"/>
    <w:rsid w:val="20B88FD5"/>
    <w:rsid w:val="2326D570"/>
    <w:rsid w:val="238561CA"/>
    <w:rsid w:val="23AF4203"/>
    <w:rsid w:val="24AFEA91"/>
    <w:rsid w:val="252B05E8"/>
    <w:rsid w:val="26B22AC1"/>
    <w:rsid w:val="26CF4823"/>
    <w:rsid w:val="26E7323C"/>
    <w:rsid w:val="274F74E7"/>
    <w:rsid w:val="27E2896A"/>
    <w:rsid w:val="27E38389"/>
    <w:rsid w:val="282195C7"/>
    <w:rsid w:val="2A495AB6"/>
    <w:rsid w:val="2B0049C4"/>
    <w:rsid w:val="2B46BF2D"/>
    <w:rsid w:val="2D67457A"/>
    <w:rsid w:val="2D8B4AEF"/>
    <w:rsid w:val="2E6E9373"/>
    <w:rsid w:val="2EA3B4DE"/>
    <w:rsid w:val="2EFF5219"/>
    <w:rsid w:val="2F9145B2"/>
    <w:rsid w:val="2FA8A2A1"/>
    <w:rsid w:val="3019C651"/>
    <w:rsid w:val="3035A3E0"/>
    <w:rsid w:val="30AB71B9"/>
    <w:rsid w:val="30DBFE87"/>
    <w:rsid w:val="317A4E4E"/>
    <w:rsid w:val="3378CB27"/>
    <w:rsid w:val="3516A7BB"/>
    <w:rsid w:val="3553FFE7"/>
    <w:rsid w:val="3654C403"/>
    <w:rsid w:val="376D9439"/>
    <w:rsid w:val="37C0D424"/>
    <w:rsid w:val="387D0C4E"/>
    <w:rsid w:val="39A4F000"/>
    <w:rsid w:val="39B69480"/>
    <w:rsid w:val="3A3E7C4E"/>
    <w:rsid w:val="3A3F772D"/>
    <w:rsid w:val="3AC59532"/>
    <w:rsid w:val="3B099313"/>
    <w:rsid w:val="3BBC41A7"/>
    <w:rsid w:val="3D259F6B"/>
    <w:rsid w:val="3DD4DD82"/>
    <w:rsid w:val="3E2D49E3"/>
    <w:rsid w:val="3E8B2986"/>
    <w:rsid w:val="3EDBF542"/>
    <w:rsid w:val="3F8DBE24"/>
    <w:rsid w:val="3FBC3781"/>
    <w:rsid w:val="4067C3A1"/>
    <w:rsid w:val="40E31556"/>
    <w:rsid w:val="4116001A"/>
    <w:rsid w:val="4128CFC0"/>
    <w:rsid w:val="415B3A6F"/>
    <w:rsid w:val="429EB124"/>
    <w:rsid w:val="43A04B15"/>
    <w:rsid w:val="446DB4B0"/>
    <w:rsid w:val="45136189"/>
    <w:rsid w:val="4546D55D"/>
    <w:rsid w:val="47E5458A"/>
    <w:rsid w:val="492C9786"/>
    <w:rsid w:val="498836A9"/>
    <w:rsid w:val="49B6A9B6"/>
    <w:rsid w:val="49DCB8CD"/>
    <w:rsid w:val="4A5B5F73"/>
    <w:rsid w:val="4B05C63F"/>
    <w:rsid w:val="4D0EAF29"/>
    <w:rsid w:val="4DF34ED0"/>
    <w:rsid w:val="4E0D54BC"/>
    <w:rsid w:val="4E96EE5D"/>
    <w:rsid w:val="4ED3888F"/>
    <w:rsid w:val="4F29FC79"/>
    <w:rsid w:val="5221678D"/>
    <w:rsid w:val="5238F9CE"/>
    <w:rsid w:val="5255A251"/>
    <w:rsid w:val="526ADCEA"/>
    <w:rsid w:val="527A7332"/>
    <w:rsid w:val="5289596D"/>
    <w:rsid w:val="53AA7EB0"/>
    <w:rsid w:val="5491A02F"/>
    <w:rsid w:val="555BA633"/>
    <w:rsid w:val="55B97495"/>
    <w:rsid w:val="55CFC9E7"/>
    <w:rsid w:val="55FFDC35"/>
    <w:rsid w:val="561E5CEE"/>
    <w:rsid w:val="56F99524"/>
    <w:rsid w:val="572446C0"/>
    <w:rsid w:val="58161199"/>
    <w:rsid w:val="586E030E"/>
    <w:rsid w:val="58779D37"/>
    <w:rsid w:val="5A0A0CD4"/>
    <w:rsid w:val="5AC07F95"/>
    <w:rsid w:val="5BB860B1"/>
    <w:rsid w:val="5BFF5745"/>
    <w:rsid w:val="5C3AF172"/>
    <w:rsid w:val="5C873112"/>
    <w:rsid w:val="5CBDDDDA"/>
    <w:rsid w:val="5CE4613E"/>
    <w:rsid w:val="5DB07117"/>
    <w:rsid w:val="5F66955C"/>
    <w:rsid w:val="5FC6B609"/>
    <w:rsid w:val="5FE4CF45"/>
    <w:rsid w:val="6034B609"/>
    <w:rsid w:val="606AF2B2"/>
    <w:rsid w:val="60A1CAD6"/>
    <w:rsid w:val="61089D09"/>
    <w:rsid w:val="6213F5B8"/>
    <w:rsid w:val="63CAB37B"/>
    <w:rsid w:val="6419FE7B"/>
    <w:rsid w:val="645A84DE"/>
    <w:rsid w:val="651C222C"/>
    <w:rsid w:val="6550A06C"/>
    <w:rsid w:val="65518A3A"/>
    <w:rsid w:val="65E096C5"/>
    <w:rsid w:val="66948E87"/>
    <w:rsid w:val="6748EA31"/>
    <w:rsid w:val="679FC6C7"/>
    <w:rsid w:val="67B84A73"/>
    <w:rsid w:val="683F2236"/>
    <w:rsid w:val="6961D8CE"/>
    <w:rsid w:val="69F25C9B"/>
    <w:rsid w:val="6A82D40B"/>
    <w:rsid w:val="6A8E5CFD"/>
    <w:rsid w:val="6B822EA5"/>
    <w:rsid w:val="6BC12EA6"/>
    <w:rsid w:val="6BFCFD70"/>
    <w:rsid w:val="6D0656DD"/>
    <w:rsid w:val="6D2FAFBC"/>
    <w:rsid w:val="6DCAFC81"/>
    <w:rsid w:val="6E2FD2D4"/>
    <w:rsid w:val="6E370F77"/>
    <w:rsid w:val="6E9662AB"/>
    <w:rsid w:val="6EED0CFF"/>
    <w:rsid w:val="6F333A26"/>
    <w:rsid w:val="6F41190A"/>
    <w:rsid w:val="6F8B844A"/>
    <w:rsid w:val="7028FECC"/>
    <w:rsid w:val="71373676"/>
    <w:rsid w:val="713C86DB"/>
    <w:rsid w:val="716DD466"/>
    <w:rsid w:val="7342554E"/>
    <w:rsid w:val="73886779"/>
    <w:rsid w:val="738A1A12"/>
    <w:rsid w:val="73B3A0D7"/>
    <w:rsid w:val="75E4B987"/>
    <w:rsid w:val="767A613C"/>
    <w:rsid w:val="76B0CA02"/>
    <w:rsid w:val="775C05FD"/>
    <w:rsid w:val="778A374C"/>
    <w:rsid w:val="77F5AEEB"/>
    <w:rsid w:val="78907DD8"/>
    <w:rsid w:val="78998CEF"/>
    <w:rsid w:val="78AE8906"/>
    <w:rsid w:val="78CD901B"/>
    <w:rsid w:val="793B3E6C"/>
    <w:rsid w:val="79421A89"/>
    <w:rsid w:val="7967E900"/>
    <w:rsid w:val="799E0405"/>
    <w:rsid w:val="7A89AE30"/>
    <w:rsid w:val="7ACD8296"/>
    <w:rsid w:val="7B0DA41C"/>
    <w:rsid w:val="7BCAABC5"/>
    <w:rsid w:val="7CFFD673"/>
    <w:rsid w:val="7D5616F3"/>
    <w:rsid w:val="7F068A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026C4"/>
  <w15:chartTrackingRefBased/>
  <w15:docId w15:val="{3FFE52BA-D428-46A3-A11F-CC9FAAA8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C165A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021ACC"/>
    <w:rPr>
      <w:sz w:val="16"/>
      <w:szCs w:val="16"/>
    </w:rPr>
  </w:style>
  <w:style w:type="paragraph" w:styleId="CommentText">
    <w:name w:val="annotation text"/>
    <w:basedOn w:val="Normal"/>
    <w:link w:val="CommentTextChar"/>
    <w:uiPriority w:val="99"/>
    <w:semiHidden/>
    <w:unhideWhenUsed/>
    <w:rsid w:val="00021ACC"/>
    <w:pPr>
      <w:spacing w:line="240" w:lineRule="auto"/>
    </w:pPr>
    <w:rPr>
      <w:sz w:val="20"/>
      <w:szCs w:val="20"/>
    </w:rPr>
  </w:style>
  <w:style w:type="character" w:customStyle="1" w:styleId="CommentTextChar">
    <w:name w:val="Comment Text Char"/>
    <w:basedOn w:val="DefaultParagraphFont"/>
    <w:link w:val="CommentText"/>
    <w:uiPriority w:val="99"/>
    <w:semiHidden/>
    <w:rsid w:val="00021ACC"/>
    <w:rPr>
      <w:sz w:val="20"/>
      <w:szCs w:val="20"/>
    </w:rPr>
  </w:style>
  <w:style w:type="paragraph" w:styleId="CommentSubject">
    <w:name w:val="annotation subject"/>
    <w:basedOn w:val="CommentText"/>
    <w:next w:val="CommentText"/>
    <w:link w:val="CommentSubjectChar"/>
    <w:uiPriority w:val="99"/>
    <w:semiHidden/>
    <w:unhideWhenUsed/>
    <w:rsid w:val="00021ACC"/>
    <w:rPr>
      <w:b/>
      <w:bCs/>
    </w:rPr>
  </w:style>
  <w:style w:type="character" w:customStyle="1" w:styleId="CommentSubjectChar">
    <w:name w:val="Comment Subject Char"/>
    <w:basedOn w:val="CommentTextChar"/>
    <w:link w:val="CommentSubject"/>
    <w:uiPriority w:val="99"/>
    <w:semiHidden/>
    <w:rsid w:val="00021ACC"/>
    <w:rPr>
      <w:b/>
      <w:bCs/>
      <w:sz w:val="20"/>
      <w:szCs w:val="20"/>
    </w:rPr>
  </w:style>
  <w:style w:type="paragraph" w:styleId="BalloonText">
    <w:name w:val="Balloon Text"/>
    <w:basedOn w:val="Normal"/>
    <w:link w:val="BalloonTextChar"/>
    <w:uiPriority w:val="99"/>
    <w:semiHidden/>
    <w:unhideWhenUsed/>
    <w:rsid w:val="00021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CC"/>
    <w:rPr>
      <w:rFonts w:ascii="Segoe UI" w:hAnsi="Segoe UI" w:cs="Segoe UI"/>
      <w:sz w:val="18"/>
      <w:szCs w:val="18"/>
    </w:rPr>
  </w:style>
  <w:style w:type="character" w:customStyle="1" w:styleId="Heading4Char">
    <w:name w:val="Heading 4 Char"/>
    <w:basedOn w:val="DefaultParagraphFont"/>
    <w:link w:val="Heading4"/>
    <w:uiPriority w:val="9"/>
    <w:rsid w:val="00C165A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waiisca.org/wp-content/uploads/Grief-Activities-2014.pdf" TargetMode="External"/><Relationship Id="rId13" Type="http://schemas.openxmlformats.org/officeDocument/2006/relationships/hyperlink" Target="http://www.childbereavement.org/" TargetMode="External"/><Relationship Id="rId18" Type="http://schemas.openxmlformats.org/officeDocument/2006/relationships/hyperlink" Target="https://fis.peterborough.gov.uk/kb5/peterborough/directory/localoffer.page?familychannel=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s.peterborough.gov.uk/kb5/peterborough/directory/site.page?id=3-CrEQhcFdY" TargetMode="External"/><Relationship Id="rId12" Type="http://schemas.openxmlformats.org/officeDocument/2006/relationships/hyperlink" Target="http://www.cruse.org.uk/" TargetMode="External"/><Relationship Id="rId17" Type="http://schemas.openxmlformats.org/officeDocument/2006/relationships/hyperlink" Target="https://www.winstonswish.org/coronavirus-funerals-alternative-goodbyes/" TargetMode="External"/><Relationship Id="rId2" Type="http://schemas.openxmlformats.org/officeDocument/2006/relationships/styles" Target="styles.xml"/><Relationship Id="rId16" Type="http://schemas.openxmlformats.org/officeDocument/2006/relationships/hyperlink" Target="https://www.winstonswish.org/telling-a-child-someone-died-from-coronaviru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ums.uk.com/cambs-pborough-services/" TargetMode="External"/><Relationship Id="rId5" Type="http://schemas.openxmlformats.org/officeDocument/2006/relationships/footnotes" Target="footnotes.xml"/><Relationship Id="rId15" Type="http://schemas.openxmlformats.org/officeDocument/2006/relationships/hyperlink" Target="https://www.winstonswish.org/coronavirus-supporting-bereaved-children-and-young-people/" TargetMode="External"/><Relationship Id="rId10" Type="http://schemas.openxmlformats.org/officeDocument/2006/relationships/hyperlink" Target="mailto:peterborough@cruse.org.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bridgeshireandpeterboroughccg.nhs.uk/news-and-events/leaflets-and-guides/bereavement-support/" TargetMode="External"/><Relationship Id="rId14" Type="http://schemas.openxmlformats.org/officeDocument/2006/relationships/hyperlink" Target="https://www.samaritans.org/how-we-can-help/support-and-information/worried-about-someone-else/if-youre-worried-about-someone-else-during-coronavirus-outbrea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11369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Covid 19 Bereavement Guidance</dc:title>
  <dc:subject>
  </dc:subject>
  <dc:creator>Cleo Allan</dc:creator>
  <cp:keywords>
  </cp:keywords>
  <dc:description>
  </dc:description>
  <cp:lastModifiedBy>Emma Dean</cp:lastModifiedBy>
  <cp:revision>2</cp:revision>
  <dcterms:created xsi:type="dcterms:W3CDTF">2020-04-29T09:30:00Z</dcterms:created>
  <dcterms:modified xsi:type="dcterms:W3CDTF">2020-04-29T09:34:37Z</dcterms:modified>
</cp:coreProperties>
</file>