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32CE8" w:rsidR="006326EC" w:rsidP="00F32CE8" w:rsidRDefault="00F32CE8">
      <w:pPr>
        <w:spacing w:after="300" w:line="240" w:lineRule="auto"/>
        <w:jc w:val="center"/>
        <w:rPr>
          <w:sz w:val="28"/>
        </w:rPr>
      </w:pPr>
      <w:bookmarkStart w:name="_GoBack" w:id="0"/>
      <w:bookmarkEnd w:id="0"/>
      <w:r w:rsidRPr="00F32CE8">
        <w:rPr>
          <w:b/>
          <w:sz w:val="28"/>
          <w:u w:val="single"/>
        </w:rPr>
        <w:t>Current HR Information</w:t>
      </w:r>
    </w:p>
    <w:p w:rsidR="003944F7" w:rsidP="002D340E" w:rsidRDefault="003944F7">
      <w:pPr>
        <w:spacing w:after="300" w:line="240" w:lineRule="auto"/>
      </w:pPr>
      <w:r>
        <w:t xml:space="preserve">It is vital that we have up to date information about the ability </w:t>
      </w:r>
      <w:r w:rsidR="00E64E2D">
        <w:t xml:space="preserve">of all staff to return to work as </w:t>
      </w:r>
      <w:r>
        <w:t xml:space="preserve">the Local Authority is regularly collating this information so that they have workforce data to support their planning for when schools open and how this might happen if the workforce is reduced. </w:t>
      </w:r>
    </w:p>
    <w:p w:rsidR="002D340E" w:rsidP="003944F7" w:rsidRDefault="003944F7">
      <w:pPr>
        <w:spacing w:after="0" w:line="240" w:lineRule="auto"/>
      </w:pPr>
      <w:r>
        <w:t>I would be grateful if all staff could complete this form and return to me by Wednesday at the latest.</w:t>
      </w:r>
    </w:p>
    <w:p w:rsidR="002D340E" w:rsidRDefault="002D340E"/>
    <w:tbl>
      <w:tblPr>
        <w:tblStyle w:val="TableGrid"/>
        <w:tblW w:w="0" w:type="auto"/>
        <w:tblLook w:val="04A0" w:firstRow="1" w:lastRow="0" w:firstColumn="1" w:lastColumn="0" w:noHBand="0" w:noVBand="1"/>
      </w:tblPr>
      <w:tblGrid>
        <w:gridCol w:w="3114"/>
        <w:gridCol w:w="5902"/>
      </w:tblGrid>
      <w:tr w:rsidR="003944F7" w:rsidTr="003944F7">
        <w:tc>
          <w:tcPr>
            <w:tcW w:w="3114" w:type="dxa"/>
          </w:tcPr>
          <w:p w:rsidRPr="003944F7" w:rsidR="003944F7" w:rsidRDefault="003944F7">
            <w:pPr>
              <w:rPr>
                <w:b/>
              </w:rPr>
            </w:pPr>
            <w:r w:rsidRPr="003944F7">
              <w:rPr>
                <w:b/>
                <w:sz w:val="24"/>
              </w:rPr>
              <w:t xml:space="preserve">Employee's name </w:t>
            </w:r>
          </w:p>
        </w:tc>
        <w:tc>
          <w:tcPr>
            <w:tcW w:w="5902" w:type="dxa"/>
          </w:tcPr>
          <w:p w:rsidR="003944F7" w:rsidRDefault="003944F7"/>
        </w:tc>
      </w:tr>
      <w:tr w:rsidR="00F32CE8" w:rsidTr="003944F7">
        <w:tc>
          <w:tcPr>
            <w:tcW w:w="3114" w:type="dxa"/>
          </w:tcPr>
          <w:p w:rsidRPr="003944F7" w:rsidR="00F32CE8" w:rsidRDefault="00F32CE8">
            <w:pPr>
              <w:rPr>
                <w:b/>
                <w:sz w:val="24"/>
              </w:rPr>
            </w:pPr>
            <w:r>
              <w:rPr>
                <w:b/>
                <w:sz w:val="24"/>
              </w:rPr>
              <w:t>Date</w:t>
            </w:r>
          </w:p>
        </w:tc>
        <w:tc>
          <w:tcPr>
            <w:tcW w:w="5902" w:type="dxa"/>
          </w:tcPr>
          <w:p w:rsidR="00F32CE8" w:rsidRDefault="00F32CE8"/>
        </w:tc>
      </w:tr>
    </w:tbl>
    <w:p w:rsidR="003944F7" w:rsidRDefault="003944F7"/>
    <w:p w:rsidRPr="00621F95" w:rsidR="003944F7" w:rsidRDefault="003944F7">
      <w:pPr>
        <w:rPr>
          <w:b/>
          <w:sz w:val="24"/>
          <w:u w:val="single"/>
        </w:rPr>
      </w:pPr>
      <w:r w:rsidRPr="00621F95">
        <w:rPr>
          <w:b/>
          <w:sz w:val="24"/>
          <w:u w:val="single"/>
        </w:rPr>
        <w:t>Current contractual days/hours</w:t>
      </w:r>
    </w:p>
    <w:p w:rsidR="003944F7" w:rsidRDefault="003944F7">
      <w:r>
        <w:t>Please complete the table below with your current contractual working days/hours</w:t>
      </w:r>
    </w:p>
    <w:tbl>
      <w:tblPr>
        <w:tblStyle w:val="TableGrid"/>
        <w:tblW w:w="0" w:type="auto"/>
        <w:tblLook w:val="04A0" w:firstRow="1" w:lastRow="0" w:firstColumn="1" w:lastColumn="0" w:noHBand="0" w:noVBand="1"/>
      </w:tblPr>
      <w:tblGrid>
        <w:gridCol w:w="2268"/>
        <w:gridCol w:w="3261"/>
        <w:gridCol w:w="3487"/>
      </w:tblGrid>
      <w:tr w:rsidR="003944F7" w:rsidTr="003944F7">
        <w:tc>
          <w:tcPr>
            <w:tcW w:w="2268" w:type="dxa"/>
            <w:tcBorders>
              <w:top w:val="nil"/>
              <w:left w:val="nil"/>
            </w:tcBorders>
          </w:tcPr>
          <w:p w:rsidR="003944F7" w:rsidRDefault="003944F7"/>
        </w:tc>
        <w:tc>
          <w:tcPr>
            <w:tcW w:w="3261" w:type="dxa"/>
          </w:tcPr>
          <w:p w:rsidRPr="003944F7" w:rsidR="003944F7" w:rsidP="003944F7" w:rsidRDefault="003944F7">
            <w:pPr>
              <w:jc w:val="center"/>
              <w:rPr>
                <w:b/>
                <w:sz w:val="24"/>
              </w:rPr>
            </w:pPr>
            <w:r w:rsidRPr="003944F7">
              <w:rPr>
                <w:b/>
                <w:sz w:val="24"/>
              </w:rPr>
              <w:t>Morning</w:t>
            </w:r>
          </w:p>
        </w:tc>
        <w:tc>
          <w:tcPr>
            <w:tcW w:w="3487" w:type="dxa"/>
          </w:tcPr>
          <w:p w:rsidRPr="003944F7" w:rsidR="003944F7" w:rsidP="003944F7" w:rsidRDefault="003944F7">
            <w:pPr>
              <w:jc w:val="center"/>
              <w:rPr>
                <w:b/>
                <w:sz w:val="24"/>
              </w:rPr>
            </w:pPr>
            <w:r w:rsidRPr="003944F7">
              <w:rPr>
                <w:b/>
                <w:sz w:val="24"/>
              </w:rPr>
              <w:t>Afternoon</w:t>
            </w:r>
          </w:p>
        </w:tc>
      </w:tr>
      <w:tr w:rsidR="003944F7" w:rsidTr="003944F7">
        <w:tc>
          <w:tcPr>
            <w:tcW w:w="2268" w:type="dxa"/>
          </w:tcPr>
          <w:p w:rsidRPr="003944F7" w:rsidR="003944F7" w:rsidRDefault="003944F7">
            <w:pPr>
              <w:rPr>
                <w:b/>
                <w:sz w:val="24"/>
              </w:rPr>
            </w:pPr>
            <w:r w:rsidRPr="003944F7">
              <w:rPr>
                <w:b/>
                <w:sz w:val="24"/>
              </w:rPr>
              <w:t>Monday</w:t>
            </w:r>
          </w:p>
        </w:tc>
        <w:tc>
          <w:tcPr>
            <w:tcW w:w="3261" w:type="dxa"/>
          </w:tcPr>
          <w:p w:rsidR="003944F7" w:rsidRDefault="003944F7"/>
        </w:tc>
        <w:tc>
          <w:tcPr>
            <w:tcW w:w="3487" w:type="dxa"/>
          </w:tcPr>
          <w:p w:rsidR="003944F7" w:rsidRDefault="003944F7"/>
        </w:tc>
      </w:tr>
      <w:tr w:rsidR="003944F7" w:rsidTr="003944F7">
        <w:tc>
          <w:tcPr>
            <w:tcW w:w="2268" w:type="dxa"/>
          </w:tcPr>
          <w:p w:rsidRPr="003944F7" w:rsidR="003944F7" w:rsidRDefault="003944F7">
            <w:pPr>
              <w:rPr>
                <w:b/>
                <w:sz w:val="24"/>
              </w:rPr>
            </w:pPr>
            <w:r w:rsidRPr="003944F7">
              <w:rPr>
                <w:b/>
                <w:sz w:val="24"/>
              </w:rPr>
              <w:t>Tuesday</w:t>
            </w:r>
          </w:p>
        </w:tc>
        <w:tc>
          <w:tcPr>
            <w:tcW w:w="3261" w:type="dxa"/>
          </w:tcPr>
          <w:p w:rsidR="003944F7" w:rsidRDefault="003944F7"/>
        </w:tc>
        <w:tc>
          <w:tcPr>
            <w:tcW w:w="3487" w:type="dxa"/>
          </w:tcPr>
          <w:p w:rsidR="003944F7" w:rsidRDefault="003944F7"/>
        </w:tc>
      </w:tr>
      <w:tr w:rsidR="003944F7" w:rsidTr="003944F7">
        <w:tc>
          <w:tcPr>
            <w:tcW w:w="2268" w:type="dxa"/>
          </w:tcPr>
          <w:p w:rsidRPr="003944F7" w:rsidR="003944F7" w:rsidRDefault="003944F7">
            <w:pPr>
              <w:rPr>
                <w:b/>
                <w:sz w:val="24"/>
              </w:rPr>
            </w:pPr>
            <w:r w:rsidRPr="003944F7">
              <w:rPr>
                <w:b/>
                <w:sz w:val="24"/>
              </w:rPr>
              <w:t>Wednesday</w:t>
            </w:r>
          </w:p>
        </w:tc>
        <w:tc>
          <w:tcPr>
            <w:tcW w:w="3261" w:type="dxa"/>
          </w:tcPr>
          <w:p w:rsidR="003944F7" w:rsidRDefault="003944F7"/>
        </w:tc>
        <w:tc>
          <w:tcPr>
            <w:tcW w:w="3487" w:type="dxa"/>
          </w:tcPr>
          <w:p w:rsidR="003944F7" w:rsidRDefault="003944F7"/>
        </w:tc>
      </w:tr>
      <w:tr w:rsidR="003944F7" w:rsidTr="003944F7">
        <w:tc>
          <w:tcPr>
            <w:tcW w:w="2268" w:type="dxa"/>
          </w:tcPr>
          <w:p w:rsidRPr="003944F7" w:rsidR="003944F7" w:rsidRDefault="003944F7">
            <w:pPr>
              <w:rPr>
                <w:b/>
                <w:sz w:val="24"/>
              </w:rPr>
            </w:pPr>
            <w:r w:rsidRPr="003944F7">
              <w:rPr>
                <w:b/>
                <w:sz w:val="24"/>
              </w:rPr>
              <w:t>Thursday</w:t>
            </w:r>
          </w:p>
        </w:tc>
        <w:tc>
          <w:tcPr>
            <w:tcW w:w="3261" w:type="dxa"/>
          </w:tcPr>
          <w:p w:rsidR="003944F7" w:rsidRDefault="003944F7"/>
        </w:tc>
        <w:tc>
          <w:tcPr>
            <w:tcW w:w="3487" w:type="dxa"/>
          </w:tcPr>
          <w:p w:rsidR="003944F7" w:rsidRDefault="003944F7"/>
        </w:tc>
      </w:tr>
      <w:tr w:rsidR="003944F7" w:rsidTr="003944F7">
        <w:tc>
          <w:tcPr>
            <w:tcW w:w="2268" w:type="dxa"/>
          </w:tcPr>
          <w:p w:rsidRPr="003944F7" w:rsidR="003944F7" w:rsidRDefault="003944F7">
            <w:pPr>
              <w:rPr>
                <w:b/>
                <w:sz w:val="24"/>
              </w:rPr>
            </w:pPr>
            <w:r w:rsidRPr="003944F7">
              <w:rPr>
                <w:b/>
                <w:sz w:val="24"/>
              </w:rPr>
              <w:t>Friday</w:t>
            </w:r>
          </w:p>
        </w:tc>
        <w:tc>
          <w:tcPr>
            <w:tcW w:w="3261" w:type="dxa"/>
          </w:tcPr>
          <w:p w:rsidR="003944F7" w:rsidRDefault="003944F7"/>
        </w:tc>
        <w:tc>
          <w:tcPr>
            <w:tcW w:w="3487" w:type="dxa"/>
          </w:tcPr>
          <w:p w:rsidR="003944F7" w:rsidRDefault="003944F7"/>
        </w:tc>
      </w:tr>
    </w:tbl>
    <w:p w:rsidR="003944F7" w:rsidRDefault="003944F7"/>
    <w:p w:rsidRPr="00621F95" w:rsidR="003944F7" w:rsidP="003944F7" w:rsidRDefault="003944F7">
      <w:pPr>
        <w:rPr>
          <w:b/>
          <w:sz w:val="24"/>
          <w:u w:val="single"/>
        </w:rPr>
      </w:pPr>
      <w:r w:rsidRPr="00621F95">
        <w:rPr>
          <w:b/>
          <w:sz w:val="24"/>
          <w:u w:val="single"/>
        </w:rPr>
        <w:t xml:space="preserve">Current availability </w:t>
      </w:r>
    </w:p>
    <w:p w:rsidR="003944F7" w:rsidP="003944F7" w:rsidRDefault="003944F7">
      <w:r>
        <w:t xml:space="preserve">Please complete the table below with which days/hours you are available to work (if you have some flexibility with your working days that would be appreciated </w:t>
      </w:r>
      <w:r w:rsidR="00EB7858">
        <w:t>e.g.</w:t>
      </w:r>
      <w:r>
        <w:t xml:space="preserve"> if you normally only work mornings but could complete your hours at any time, please add afternoons to this table below). </w:t>
      </w:r>
    </w:p>
    <w:tbl>
      <w:tblPr>
        <w:tblStyle w:val="TableGrid"/>
        <w:tblW w:w="0" w:type="auto"/>
        <w:tblLook w:val="04A0" w:firstRow="1" w:lastRow="0" w:firstColumn="1" w:lastColumn="0" w:noHBand="0" w:noVBand="1"/>
      </w:tblPr>
      <w:tblGrid>
        <w:gridCol w:w="2268"/>
        <w:gridCol w:w="3261"/>
        <w:gridCol w:w="3487"/>
      </w:tblGrid>
      <w:tr w:rsidR="003944F7" w:rsidTr="00EB7858">
        <w:tc>
          <w:tcPr>
            <w:tcW w:w="2268" w:type="dxa"/>
            <w:tcBorders>
              <w:top w:val="nil"/>
              <w:left w:val="nil"/>
            </w:tcBorders>
          </w:tcPr>
          <w:p w:rsidR="003944F7" w:rsidP="00EB7858" w:rsidRDefault="003944F7"/>
        </w:tc>
        <w:tc>
          <w:tcPr>
            <w:tcW w:w="3261" w:type="dxa"/>
          </w:tcPr>
          <w:p w:rsidRPr="003944F7" w:rsidR="003944F7" w:rsidP="00EB7858" w:rsidRDefault="003944F7">
            <w:pPr>
              <w:jc w:val="center"/>
              <w:rPr>
                <w:b/>
                <w:sz w:val="24"/>
              </w:rPr>
            </w:pPr>
            <w:r w:rsidRPr="003944F7">
              <w:rPr>
                <w:b/>
                <w:sz w:val="24"/>
              </w:rPr>
              <w:t>Morning</w:t>
            </w:r>
          </w:p>
        </w:tc>
        <w:tc>
          <w:tcPr>
            <w:tcW w:w="3487" w:type="dxa"/>
          </w:tcPr>
          <w:p w:rsidRPr="003944F7" w:rsidR="003944F7" w:rsidP="00EB7858" w:rsidRDefault="003944F7">
            <w:pPr>
              <w:jc w:val="center"/>
              <w:rPr>
                <w:b/>
                <w:sz w:val="24"/>
              </w:rPr>
            </w:pPr>
            <w:r w:rsidRPr="003944F7">
              <w:rPr>
                <w:b/>
                <w:sz w:val="24"/>
              </w:rPr>
              <w:t>Afternoon</w:t>
            </w:r>
          </w:p>
        </w:tc>
      </w:tr>
      <w:tr w:rsidR="003944F7" w:rsidTr="00EB7858">
        <w:tc>
          <w:tcPr>
            <w:tcW w:w="2268" w:type="dxa"/>
          </w:tcPr>
          <w:p w:rsidRPr="003944F7" w:rsidR="003944F7" w:rsidP="00EB7858" w:rsidRDefault="003944F7">
            <w:pPr>
              <w:rPr>
                <w:b/>
                <w:sz w:val="24"/>
              </w:rPr>
            </w:pPr>
            <w:r w:rsidRPr="003944F7">
              <w:rPr>
                <w:b/>
                <w:sz w:val="24"/>
              </w:rPr>
              <w:t>Monday</w:t>
            </w:r>
          </w:p>
        </w:tc>
        <w:tc>
          <w:tcPr>
            <w:tcW w:w="3261" w:type="dxa"/>
          </w:tcPr>
          <w:p w:rsidR="003944F7" w:rsidP="00EB7858" w:rsidRDefault="003944F7"/>
        </w:tc>
        <w:tc>
          <w:tcPr>
            <w:tcW w:w="3487" w:type="dxa"/>
          </w:tcPr>
          <w:p w:rsidR="003944F7" w:rsidP="00EB7858" w:rsidRDefault="003944F7"/>
        </w:tc>
      </w:tr>
      <w:tr w:rsidR="003944F7" w:rsidTr="00EB7858">
        <w:tc>
          <w:tcPr>
            <w:tcW w:w="2268" w:type="dxa"/>
          </w:tcPr>
          <w:p w:rsidRPr="003944F7" w:rsidR="003944F7" w:rsidP="00EB7858" w:rsidRDefault="003944F7">
            <w:pPr>
              <w:rPr>
                <w:b/>
                <w:sz w:val="24"/>
              </w:rPr>
            </w:pPr>
            <w:r w:rsidRPr="003944F7">
              <w:rPr>
                <w:b/>
                <w:sz w:val="24"/>
              </w:rPr>
              <w:t>Tuesday</w:t>
            </w:r>
          </w:p>
        </w:tc>
        <w:tc>
          <w:tcPr>
            <w:tcW w:w="3261" w:type="dxa"/>
          </w:tcPr>
          <w:p w:rsidR="003944F7" w:rsidP="00EB7858" w:rsidRDefault="003944F7"/>
        </w:tc>
        <w:tc>
          <w:tcPr>
            <w:tcW w:w="3487" w:type="dxa"/>
          </w:tcPr>
          <w:p w:rsidR="003944F7" w:rsidP="00EB7858" w:rsidRDefault="003944F7"/>
        </w:tc>
      </w:tr>
      <w:tr w:rsidR="003944F7" w:rsidTr="00EB7858">
        <w:tc>
          <w:tcPr>
            <w:tcW w:w="2268" w:type="dxa"/>
          </w:tcPr>
          <w:p w:rsidRPr="003944F7" w:rsidR="003944F7" w:rsidP="00EB7858" w:rsidRDefault="003944F7">
            <w:pPr>
              <w:rPr>
                <w:b/>
                <w:sz w:val="24"/>
              </w:rPr>
            </w:pPr>
            <w:r w:rsidRPr="003944F7">
              <w:rPr>
                <w:b/>
                <w:sz w:val="24"/>
              </w:rPr>
              <w:t>Wednesday</w:t>
            </w:r>
          </w:p>
        </w:tc>
        <w:tc>
          <w:tcPr>
            <w:tcW w:w="3261" w:type="dxa"/>
          </w:tcPr>
          <w:p w:rsidR="003944F7" w:rsidP="00EB7858" w:rsidRDefault="003944F7"/>
        </w:tc>
        <w:tc>
          <w:tcPr>
            <w:tcW w:w="3487" w:type="dxa"/>
          </w:tcPr>
          <w:p w:rsidR="003944F7" w:rsidP="00EB7858" w:rsidRDefault="003944F7"/>
        </w:tc>
      </w:tr>
      <w:tr w:rsidR="003944F7" w:rsidTr="00EB7858">
        <w:tc>
          <w:tcPr>
            <w:tcW w:w="2268" w:type="dxa"/>
          </w:tcPr>
          <w:p w:rsidRPr="003944F7" w:rsidR="003944F7" w:rsidP="00EB7858" w:rsidRDefault="003944F7">
            <w:pPr>
              <w:rPr>
                <w:b/>
                <w:sz w:val="24"/>
              </w:rPr>
            </w:pPr>
            <w:r w:rsidRPr="003944F7">
              <w:rPr>
                <w:b/>
                <w:sz w:val="24"/>
              </w:rPr>
              <w:t>Thursday</w:t>
            </w:r>
          </w:p>
        </w:tc>
        <w:tc>
          <w:tcPr>
            <w:tcW w:w="3261" w:type="dxa"/>
          </w:tcPr>
          <w:p w:rsidR="003944F7" w:rsidP="00EB7858" w:rsidRDefault="003944F7"/>
        </w:tc>
        <w:tc>
          <w:tcPr>
            <w:tcW w:w="3487" w:type="dxa"/>
          </w:tcPr>
          <w:p w:rsidR="003944F7" w:rsidP="00EB7858" w:rsidRDefault="003944F7"/>
        </w:tc>
      </w:tr>
      <w:tr w:rsidR="003944F7" w:rsidTr="00EB7858">
        <w:tc>
          <w:tcPr>
            <w:tcW w:w="2268" w:type="dxa"/>
          </w:tcPr>
          <w:p w:rsidRPr="003944F7" w:rsidR="003944F7" w:rsidP="00EB7858" w:rsidRDefault="003944F7">
            <w:pPr>
              <w:rPr>
                <w:b/>
                <w:sz w:val="24"/>
              </w:rPr>
            </w:pPr>
            <w:r w:rsidRPr="003944F7">
              <w:rPr>
                <w:b/>
                <w:sz w:val="24"/>
              </w:rPr>
              <w:t>Friday</w:t>
            </w:r>
          </w:p>
        </w:tc>
        <w:tc>
          <w:tcPr>
            <w:tcW w:w="3261" w:type="dxa"/>
          </w:tcPr>
          <w:p w:rsidR="003944F7" w:rsidP="00EB7858" w:rsidRDefault="003944F7"/>
        </w:tc>
        <w:tc>
          <w:tcPr>
            <w:tcW w:w="3487" w:type="dxa"/>
          </w:tcPr>
          <w:p w:rsidR="003944F7" w:rsidP="00EB7858" w:rsidRDefault="003944F7"/>
        </w:tc>
      </w:tr>
    </w:tbl>
    <w:p w:rsidR="003944F7" w:rsidRDefault="003944F7"/>
    <w:p w:rsidR="003944F7" w:rsidRDefault="00EB7858">
      <w:r>
        <w:t>If you are not available for your current working days/hours, p</w:t>
      </w:r>
      <w:r w:rsidRPr="002D340E">
        <w:t xml:space="preserve">lease provide details of </w:t>
      </w:r>
      <w:r>
        <w:t>your</w:t>
      </w:r>
      <w:r w:rsidRPr="002D340E">
        <w:t xml:space="preserve"> situation from the following options</w:t>
      </w:r>
      <w:r>
        <w:t xml:space="preserve"> (please add X):</w:t>
      </w:r>
    </w:p>
    <w:tbl>
      <w:tblPr>
        <w:tblStyle w:val="TableGrid"/>
        <w:tblW w:w="0" w:type="auto"/>
        <w:tblLook w:val="04A0" w:firstRow="1" w:lastRow="0" w:firstColumn="1" w:lastColumn="0" w:noHBand="0" w:noVBand="1"/>
      </w:tblPr>
      <w:tblGrid>
        <w:gridCol w:w="2405"/>
        <w:gridCol w:w="5387"/>
        <w:gridCol w:w="1224"/>
      </w:tblGrid>
      <w:tr w:rsidR="00E62EEE" w:rsidTr="00EB7858">
        <w:tc>
          <w:tcPr>
            <w:tcW w:w="2405" w:type="dxa"/>
            <w:vMerge w:val="restart"/>
          </w:tcPr>
          <w:p w:rsidRPr="00621F95" w:rsidR="00E62EEE" w:rsidP="00EB7858" w:rsidRDefault="00E62EEE">
            <w:pPr>
              <w:pStyle w:val="Default"/>
              <w:rPr>
                <w:rFonts w:asciiTheme="minorHAnsi" w:hAnsiTheme="minorHAnsi"/>
              </w:rPr>
            </w:pPr>
            <w:r w:rsidRPr="00621F95">
              <w:rPr>
                <w:rFonts w:asciiTheme="minorHAnsi" w:hAnsiTheme="minorHAnsi"/>
                <w:b/>
                <w:bCs/>
              </w:rPr>
              <w:t xml:space="preserve">Vulnerable Persons </w:t>
            </w:r>
          </w:p>
          <w:p w:rsidRPr="00621F95" w:rsidR="00E62EEE" w:rsidP="00EB7858" w:rsidRDefault="00E62EEE">
            <w:pPr>
              <w:rPr>
                <w:szCs w:val="24"/>
              </w:rPr>
            </w:pPr>
            <w:r w:rsidRPr="00621F95">
              <w:rPr>
                <w:szCs w:val="24"/>
              </w:rPr>
              <w:t>following stringent social distancing measures</w:t>
            </w:r>
          </w:p>
          <w:p w:rsidRPr="00621F95" w:rsidR="00E62EEE" w:rsidP="00EB7858" w:rsidRDefault="00E62EEE">
            <w:pPr>
              <w:rPr>
                <w:sz w:val="24"/>
                <w:szCs w:val="24"/>
              </w:rPr>
            </w:pPr>
            <w:r w:rsidRPr="00621F95">
              <w:rPr>
                <w:szCs w:val="24"/>
              </w:rPr>
              <w:t xml:space="preserve">Further information click </w:t>
            </w:r>
            <w:hyperlink w:history="1" r:id="rId7">
              <w:r w:rsidRPr="00621F95">
                <w:rPr>
                  <w:rStyle w:val="Hyperlink"/>
                  <w:szCs w:val="24"/>
                </w:rPr>
                <w:t>here</w:t>
              </w:r>
            </w:hyperlink>
          </w:p>
        </w:tc>
        <w:tc>
          <w:tcPr>
            <w:tcW w:w="5387" w:type="dxa"/>
          </w:tcPr>
          <w:p w:rsidRPr="00621F95" w:rsidR="00E62EEE" w:rsidP="00EB7858" w:rsidRDefault="00E62EEE">
            <w:pPr>
              <w:rPr>
                <w:szCs w:val="24"/>
              </w:rPr>
            </w:pPr>
            <w:r w:rsidRPr="00621F95">
              <w:rPr>
                <w:szCs w:val="24"/>
              </w:rPr>
              <w:t xml:space="preserve">Aged 70 or older (regardless of medical conditions) </w:t>
            </w:r>
          </w:p>
        </w:tc>
        <w:tc>
          <w:tcPr>
            <w:tcW w:w="1224" w:type="dxa"/>
          </w:tcPr>
          <w:p w:rsidR="00E62EEE" w:rsidP="00EB7858" w:rsidRDefault="00E62EEE"/>
        </w:tc>
      </w:tr>
      <w:tr w:rsidR="00E62EEE" w:rsidTr="00EB7858">
        <w:tc>
          <w:tcPr>
            <w:tcW w:w="2405" w:type="dxa"/>
            <w:vMerge/>
          </w:tcPr>
          <w:p w:rsidRPr="00621F95" w:rsidR="00E62EEE" w:rsidP="00EB7858" w:rsidRDefault="00E62EEE">
            <w:pPr>
              <w:rPr>
                <w:sz w:val="24"/>
                <w:szCs w:val="24"/>
              </w:rPr>
            </w:pPr>
          </w:p>
        </w:tc>
        <w:tc>
          <w:tcPr>
            <w:tcW w:w="5387" w:type="dxa"/>
          </w:tcPr>
          <w:p w:rsidRPr="00621F95" w:rsidR="00E62EEE" w:rsidP="00E62EEE" w:rsidRDefault="00E62EEE">
            <w:pPr>
              <w:rPr>
                <w:szCs w:val="24"/>
              </w:rPr>
            </w:pPr>
            <w:r w:rsidRPr="00621F95">
              <w:rPr>
                <w:szCs w:val="24"/>
              </w:rPr>
              <w:t>Under 70 with an underlying health condition listed below (</w:t>
            </w:r>
            <w:r w:rsidRPr="00621F95" w:rsidR="00621F95">
              <w:rPr>
                <w:szCs w:val="24"/>
              </w:rPr>
              <w:t>i.e.</w:t>
            </w:r>
            <w:r w:rsidRPr="00621F95">
              <w:rPr>
                <w:szCs w:val="24"/>
              </w:rPr>
              <w:t xml:space="preserve"> anyone instructed to get a flu jab each year on medical grounds) </w:t>
            </w:r>
          </w:p>
          <w:p w:rsidRPr="00621F95" w:rsidR="00E62EEE" w:rsidP="00E62EEE" w:rsidRDefault="00E62EEE">
            <w:pPr>
              <w:rPr>
                <w:szCs w:val="24"/>
              </w:rPr>
            </w:pPr>
            <w:r w:rsidRPr="00621F95">
              <w:rPr>
                <w:szCs w:val="24"/>
              </w:rPr>
              <w:t xml:space="preserve">•chronic (long-term) mild to moderate respiratory diseases, such as asthma, chronic obstructive pulmonary disease (COPD), emphysema or bronchitis </w:t>
            </w:r>
          </w:p>
          <w:p w:rsidRPr="00621F95" w:rsidR="00E62EEE" w:rsidP="00E62EEE" w:rsidRDefault="00E62EEE">
            <w:pPr>
              <w:rPr>
                <w:szCs w:val="24"/>
              </w:rPr>
            </w:pPr>
            <w:r w:rsidRPr="00621F95">
              <w:rPr>
                <w:szCs w:val="24"/>
              </w:rPr>
              <w:lastRenderedPageBreak/>
              <w:t xml:space="preserve">•chronic heart disease, such as heart failure </w:t>
            </w:r>
          </w:p>
          <w:p w:rsidRPr="00621F95" w:rsidR="00E62EEE" w:rsidP="00E62EEE" w:rsidRDefault="00E62EEE">
            <w:pPr>
              <w:rPr>
                <w:szCs w:val="24"/>
              </w:rPr>
            </w:pPr>
            <w:r w:rsidRPr="00621F95">
              <w:rPr>
                <w:szCs w:val="24"/>
              </w:rPr>
              <w:t>•chronic kidney disease</w:t>
            </w:r>
          </w:p>
          <w:p w:rsidRPr="00621F95" w:rsidR="00E62EEE" w:rsidP="00E62EEE" w:rsidRDefault="00E62EEE">
            <w:pPr>
              <w:rPr>
                <w:szCs w:val="24"/>
              </w:rPr>
            </w:pPr>
            <w:r w:rsidRPr="00621F95">
              <w:rPr>
                <w:szCs w:val="24"/>
              </w:rPr>
              <w:t xml:space="preserve">•chronic liver disease, such as hepatitis </w:t>
            </w:r>
          </w:p>
          <w:p w:rsidRPr="00621F95" w:rsidR="00E62EEE" w:rsidP="00E62EEE" w:rsidRDefault="00E62EEE">
            <w:pPr>
              <w:rPr>
                <w:szCs w:val="24"/>
              </w:rPr>
            </w:pPr>
            <w:r w:rsidRPr="00621F95">
              <w:rPr>
                <w:szCs w:val="24"/>
              </w:rPr>
              <w:t>•chronic neurological conditions, such as Parkinson’s disease, motor neurone disease, multiple sclerosis (MS), a learning disability or cerebral palsy</w:t>
            </w:r>
          </w:p>
          <w:p w:rsidRPr="00621F95" w:rsidR="00E62EEE" w:rsidP="00E62EEE" w:rsidRDefault="00E62EEE">
            <w:pPr>
              <w:rPr>
                <w:szCs w:val="24"/>
              </w:rPr>
            </w:pPr>
            <w:r w:rsidRPr="00621F95">
              <w:rPr>
                <w:szCs w:val="24"/>
              </w:rPr>
              <w:t>•diabetes</w:t>
            </w:r>
          </w:p>
          <w:p w:rsidRPr="00621F95" w:rsidR="00E62EEE" w:rsidP="00E62EEE" w:rsidRDefault="00E62EEE">
            <w:pPr>
              <w:rPr>
                <w:szCs w:val="24"/>
              </w:rPr>
            </w:pPr>
            <w:r w:rsidRPr="00621F95">
              <w:rPr>
                <w:szCs w:val="24"/>
              </w:rPr>
              <w:t xml:space="preserve">•a weakened immune system as the result of conditions such as HIV and AIDS, or medicines such as steroid tablets </w:t>
            </w:r>
          </w:p>
          <w:p w:rsidRPr="00621F95" w:rsidR="00E62EEE" w:rsidP="00E62EEE" w:rsidRDefault="00E62EEE">
            <w:pPr>
              <w:rPr>
                <w:szCs w:val="24"/>
              </w:rPr>
            </w:pPr>
            <w:r w:rsidRPr="00621F95">
              <w:rPr>
                <w:szCs w:val="24"/>
              </w:rPr>
              <w:t>•being seriously overweight (a body mass index (BMI) of 40 or above)</w:t>
            </w:r>
          </w:p>
        </w:tc>
        <w:tc>
          <w:tcPr>
            <w:tcW w:w="1224" w:type="dxa"/>
          </w:tcPr>
          <w:p w:rsidR="00E62EEE" w:rsidP="00EB7858" w:rsidRDefault="00E62EEE"/>
        </w:tc>
      </w:tr>
      <w:tr w:rsidR="00E62EEE" w:rsidTr="00EB7858">
        <w:tc>
          <w:tcPr>
            <w:tcW w:w="2405" w:type="dxa"/>
            <w:vMerge/>
          </w:tcPr>
          <w:p w:rsidRPr="00621F95" w:rsidR="00E62EEE" w:rsidP="00EB7858" w:rsidRDefault="00E62EEE">
            <w:pPr>
              <w:rPr>
                <w:sz w:val="24"/>
                <w:szCs w:val="24"/>
              </w:rPr>
            </w:pPr>
          </w:p>
        </w:tc>
        <w:tc>
          <w:tcPr>
            <w:tcW w:w="5387" w:type="dxa"/>
          </w:tcPr>
          <w:p w:rsidRPr="00621F95" w:rsidR="00E62EEE" w:rsidP="00EB7858" w:rsidRDefault="00E62EEE">
            <w:pPr>
              <w:rPr>
                <w:szCs w:val="24"/>
              </w:rPr>
            </w:pPr>
            <w:r w:rsidRPr="00621F95">
              <w:rPr>
                <w:szCs w:val="24"/>
              </w:rPr>
              <w:t>Pregnant women</w:t>
            </w:r>
          </w:p>
        </w:tc>
        <w:tc>
          <w:tcPr>
            <w:tcW w:w="1224" w:type="dxa"/>
          </w:tcPr>
          <w:p w:rsidR="00E62EEE" w:rsidP="00EB7858" w:rsidRDefault="00E62EEE"/>
        </w:tc>
      </w:tr>
      <w:tr w:rsidR="00E62EEE" w:rsidTr="00E62EEE">
        <w:tc>
          <w:tcPr>
            <w:tcW w:w="9016" w:type="dxa"/>
            <w:gridSpan w:val="3"/>
          </w:tcPr>
          <w:p w:rsidRPr="00621F95" w:rsidR="00E62EEE" w:rsidP="00EB7858" w:rsidRDefault="00E62EEE">
            <w:pPr>
              <w:rPr>
                <w:szCs w:val="24"/>
              </w:rPr>
            </w:pPr>
          </w:p>
        </w:tc>
      </w:tr>
      <w:tr w:rsidR="00E62EEE" w:rsidTr="00EB7858">
        <w:tc>
          <w:tcPr>
            <w:tcW w:w="2405" w:type="dxa"/>
          </w:tcPr>
          <w:p w:rsidRPr="00621F95" w:rsidR="00E62EEE" w:rsidP="00E62EEE" w:rsidRDefault="00F32CE8">
            <w:pPr>
              <w:pStyle w:val="Default"/>
              <w:rPr>
                <w:rFonts w:asciiTheme="minorHAnsi" w:hAnsiTheme="minorHAnsi"/>
                <w:b/>
                <w:bCs/>
              </w:rPr>
            </w:pPr>
            <w:r w:rsidRPr="00621F95">
              <w:rPr>
                <w:rFonts w:asciiTheme="minorHAnsi" w:hAnsiTheme="minorHAnsi"/>
                <w:b/>
                <w:bCs/>
              </w:rPr>
              <w:t xml:space="preserve">Shielding Clinically </w:t>
            </w:r>
            <w:r w:rsidRPr="00621F95" w:rsidR="00E62EEE">
              <w:rPr>
                <w:rFonts w:asciiTheme="minorHAnsi" w:hAnsiTheme="minorHAnsi"/>
                <w:b/>
                <w:bCs/>
              </w:rPr>
              <w:t xml:space="preserve">Extremely Vulnerable persons </w:t>
            </w:r>
          </w:p>
        </w:tc>
        <w:tc>
          <w:tcPr>
            <w:tcW w:w="5387" w:type="dxa"/>
          </w:tcPr>
          <w:p w:rsidRPr="00621F95" w:rsidR="00E62EEE" w:rsidP="00E62EEE" w:rsidRDefault="00E62EEE">
            <w:pPr>
              <w:rPr>
                <w:szCs w:val="24"/>
              </w:rPr>
            </w:pPr>
            <w:r w:rsidRPr="00621F95">
              <w:rPr>
                <w:bCs/>
                <w:szCs w:val="24"/>
              </w:rPr>
              <w:t xml:space="preserve">NHS England has written to this group of people who are to self isolate until at least the end of June 2020. Further advice click </w:t>
            </w:r>
            <w:hyperlink w:history="1" r:id="rId8">
              <w:r w:rsidRPr="00621F95">
                <w:rPr>
                  <w:rStyle w:val="Hyperlink"/>
                  <w:bCs/>
                  <w:szCs w:val="24"/>
                </w:rPr>
                <w:t>here</w:t>
              </w:r>
            </w:hyperlink>
          </w:p>
        </w:tc>
        <w:tc>
          <w:tcPr>
            <w:tcW w:w="1224" w:type="dxa"/>
          </w:tcPr>
          <w:p w:rsidR="00E62EEE" w:rsidP="00EB7858" w:rsidRDefault="00E62EEE"/>
        </w:tc>
      </w:tr>
      <w:tr w:rsidR="00E62EEE" w:rsidTr="00EB7858">
        <w:tc>
          <w:tcPr>
            <w:tcW w:w="2405" w:type="dxa"/>
          </w:tcPr>
          <w:p w:rsidRPr="00621F95" w:rsidR="00E62EEE" w:rsidP="00E62EEE" w:rsidRDefault="00E62EEE">
            <w:pPr>
              <w:pStyle w:val="Default"/>
              <w:rPr>
                <w:rFonts w:asciiTheme="minorHAnsi" w:hAnsiTheme="minorHAnsi"/>
                <w:b/>
                <w:bCs/>
              </w:rPr>
            </w:pPr>
          </w:p>
        </w:tc>
        <w:tc>
          <w:tcPr>
            <w:tcW w:w="5387" w:type="dxa"/>
          </w:tcPr>
          <w:p w:rsidRPr="00621F95" w:rsidR="00E62EEE" w:rsidP="00E62EEE" w:rsidRDefault="00E62EEE">
            <w:pPr>
              <w:rPr>
                <w:bCs/>
                <w:szCs w:val="24"/>
              </w:rPr>
            </w:pPr>
            <w:r w:rsidRPr="00621F95">
              <w:rPr>
                <w:bCs/>
                <w:szCs w:val="24"/>
              </w:rPr>
              <w:t xml:space="preserve">Protecting an extremely vulnerable person that you live with so only leaving your home when it's essential. Further advice click </w:t>
            </w:r>
            <w:hyperlink w:history="1" r:id="rId9">
              <w:r w:rsidRPr="00621F95">
                <w:rPr>
                  <w:rStyle w:val="Hyperlink"/>
                  <w:bCs/>
                  <w:szCs w:val="24"/>
                </w:rPr>
                <w:t>here</w:t>
              </w:r>
            </w:hyperlink>
          </w:p>
        </w:tc>
        <w:tc>
          <w:tcPr>
            <w:tcW w:w="1224" w:type="dxa"/>
          </w:tcPr>
          <w:p w:rsidR="00E62EEE" w:rsidP="00EB7858" w:rsidRDefault="00E62EEE"/>
        </w:tc>
      </w:tr>
      <w:tr w:rsidR="00E62EEE" w:rsidTr="00E62EEE">
        <w:tc>
          <w:tcPr>
            <w:tcW w:w="9016" w:type="dxa"/>
            <w:gridSpan w:val="3"/>
          </w:tcPr>
          <w:p w:rsidRPr="00621F95" w:rsidR="00E62EEE" w:rsidP="00EB7858" w:rsidRDefault="00E62EEE"/>
        </w:tc>
      </w:tr>
      <w:tr w:rsidR="00EB7858" w:rsidTr="00EB7858">
        <w:tc>
          <w:tcPr>
            <w:tcW w:w="2405" w:type="dxa"/>
          </w:tcPr>
          <w:p w:rsidRPr="00621F95" w:rsidR="00EB7858" w:rsidP="00E62EEE" w:rsidRDefault="00E62EEE">
            <w:pPr>
              <w:pStyle w:val="Default"/>
              <w:rPr>
                <w:rFonts w:asciiTheme="minorHAnsi" w:hAnsiTheme="minorHAnsi"/>
                <w:b/>
                <w:bCs/>
              </w:rPr>
            </w:pPr>
            <w:r w:rsidRPr="00621F95">
              <w:rPr>
                <w:rFonts w:asciiTheme="minorHAnsi" w:hAnsiTheme="minorHAnsi"/>
                <w:b/>
                <w:bCs/>
              </w:rPr>
              <w:t>Self isolating</w:t>
            </w:r>
          </w:p>
          <w:p w:rsidRPr="00621F95" w:rsidR="00E62EEE" w:rsidP="00E62EEE" w:rsidRDefault="00E62EEE">
            <w:pPr>
              <w:pStyle w:val="Default"/>
              <w:rPr>
                <w:rFonts w:asciiTheme="minorHAnsi" w:hAnsiTheme="minorHAnsi"/>
                <w:sz w:val="22"/>
                <w:szCs w:val="22"/>
              </w:rPr>
            </w:pPr>
            <w:r w:rsidRPr="00621F95">
              <w:rPr>
                <w:rFonts w:asciiTheme="minorHAnsi" w:hAnsiTheme="minorHAnsi" w:cstheme="minorBidi"/>
                <w:color w:val="auto"/>
                <w:sz w:val="22"/>
                <w:szCs w:val="22"/>
              </w:rPr>
              <w:t xml:space="preserve">Further advice click </w:t>
            </w:r>
            <w:hyperlink w:history="1" r:id="rId10">
              <w:r w:rsidRPr="00621F95">
                <w:rPr>
                  <w:rStyle w:val="Hyperlink"/>
                  <w:rFonts w:asciiTheme="minorHAnsi" w:hAnsiTheme="minorHAnsi"/>
                  <w:bCs/>
                  <w:sz w:val="22"/>
                  <w:szCs w:val="22"/>
                </w:rPr>
                <w:t>here</w:t>
              </w:r>
            </w:hyperlink>
          </w:p>
        </w:tc>
        <w:tc>
          <w:tcPr>
            <w:tcW w:w="5387" w:type="dxa"/>
          </w:tcPr>
          <w:p w:rsidRPr="00621F95" w:rsidR="00EB7858" w:rsidP="00EB7858" w:rsidRDefault="00E62EEE">
            <w:pPr>
              <w:rPr>
                <w:szCs w:val="24"/>
              </w:rPr>
            </w:pPr>
            <w:r w:rsidRPr="00621F95">
              <w:rPr>
                <w:szCs w:val="24"/>
              </w:rPr>
              <w:t>Has symptoms, working from home during self isolation</w:t>
            </w:r>
            <w:r w:rsidRPr="00621F95" w:rsidR="00F32CE8">
              <w:rPr>
                <w:szCs w:val="24"/>
              </w:rPr>
              <w:t xml:space="preserve"> (7 days if you do not still have a high temperature)</w:t>
            </w:r>
          </w:p>
        </w:tc>
        <w:tc>
          <w:tcPr>
            <w:tcW w:w="1224" w:type="dxa"/>
          </w:tcPr>
          <w:p w:rsidRPr="00621F95" w:rsidR="00EB7858" w:rsidP="00EB7858" w:rsidRDefault="00EB7858">
            <w:pPr>
              <w:rPr>
                <w:sz w:val="24"/>
                <w:szCs w:val="24"/>
              </w:rPr>
            </w:pPr>
          </w:p>
        </w:tc>
      </w:tr>
      <w:tr w:rsidR="00EB7858" w:rsidTr="00EB7858">
        <w:tc>
          <w:tcPr>
            <w:tcW w:w="2405" w:type="dxa"/>
          </w:tcPr>
          <w:p w:rsidRPr="00621F95" w:rsidR="00EB7858" w:rsidP="00EB7858" w:rsidRDefault="00EB7858">
            <w:pPr>
              <w:rPr>
                <w:sz w:val="24"/>
                <w:szCs w:val="24"/>
              </w:rPr>
            </w:pPr>
          </w:p>
        </w:tc>
        <w:tc>
          <w:tcPr>
            <w:tcW w:w="5387" w:type="dxa"/>
          </w:tcPr>
          <w:p w:rsidRPr="00621F95" w:rsidR="00EB7858" w:rsidP="00EB7858" w:rsidRDefault="00E62EEE">
            <w:pPr>
              <w:rPr>
                <w:szCs w:val="24"/>
              </w:rPr>
            </w:pPr>
            <w:r w:rsidRPr="00621F95">
              <w:rPr>
                <w:szCs w:val="24"/>
              </w:rPr>
              <w:t>Has symptoms, cannot work from home during self isolation due to role</w:t>
            </w:r>
            <w:r w:rsidRPr="00621F95" w:rsidR="00F32CE8">
              <w:rPr>
                <w:szCs w:val="24"/>
              </w:rPr>
              <w:t xml:space="preserve"> (7 days if you do not still have a high temperature)</w:t>
            </w:r>
          </w:p>
        </w:tc>
        <w:tc>
          <w:tcPr>
            <w:tcW w:w="1224" w:type="dxa"/>
          </w:tcPr>
          <w:p w:rsidRPr="00621F95" w:rsidR="00EB7858" w:rsidP="00EB7858" w:rsidRDefault="00EB7858">
            <w:pPr>
              <w:rPr>
                <w:sz w:val="24"/>
                <w:szCs w:val="24"/>
              </w:rPr>
            </w:pPr>
          </w:p>
        </w:tc>
      </w:tr>
      <w:tr w:rsidR="00EB7858" w:rsidTr="00EB7858">
        <w:tc>
          <w:tcPr>
            <w:tcW w:w="2405" w:type="dxa"/>
          </w:tcPr>
          <w:p w:rsidRPr="00621F95" w:rsidR="00EB7858" w:rsidP="00EB7858" w:rsidRDefault="00EB7858">
            <w:pPr>
              <w:rPr>
                <w:sz w:val="24"/>
                <w:szCs w:val="24"/>
              </w:rPr>
            </w:pPr>
          </w:p>
        </w:tc>
        <w:tc>
          <w:tcPr>
            <w:tcW w:w="5387" w:type="dxa"/>
          </w:tcPr>
          <w:p w:rsidRPr="00621F95" w:rsidR="00EB7858" w:rsidP="00EB7858" w:rsidRDefault="00E62EEE">
            <w:pPr>
              <w:rPr>
                <w:szCs w:val="24"/>
              </w:rPr>
            </w:pPr>
            <w:r w:rsidRPr="00621F95">
              <w:rPr>
                <w:szCs w:val="24"/>
              </w:rPr>
              <w:t>Has symptoms and cannot work during self isolation due to illness</w:t>
            </w:r>
            <w:r w:rsidRPr="00621F95" w:rsidR="00F32CE8">
              <w:rPr>
                <w:szCs w:val="24"/>
              </w:rPr>
              <w:t xml:space="preserve"> (7 days if you do not still have a high temperature)</w:t>
            </w:r>
          </w:p>
        </w:tc>
        <w:tc>
          <w:tcPr>
            <w:tcW w:w="1224" w:type="dxa"/>
          </w:tcPr>
          <w:p w:rsidRPr="00621F95" w:rsidR="00EB7858" w:rsidP="00EB7858" w:rsidRDefault="00EB7858">
            <w:pPr>
              <w:rPr>
                <w:sz w:val="24"/>
                <w:szCs w:val="24"/>
              </w:rPr>
            </w:pPr>
          </w:p>
        </w:tc>
      </w:tr>
      <w:tr w:rsidR="00EB7858" w:rsidTr="00EB7858">
        <w:tc>
          <w:tcPr>
            <w:tcW w:w="2405" w:type="dxa"/>
          </w:tcPr>
          <w:p w:rsidRPr="00621F95" w:rsidR="00EB7858" w:rsidP="00EB7858" w:rsidRDefault="00EB7858">
            <w:pPr>
              <w:rPr>
                <w:sz w:val="24"/>
                <w:szCs w:val="24"/>
              </w:rPr>
            </w:pPr>
          </w:p>
        </w:tc>
        <w:tc>
          <w:tcPr>
            <w:tcW w:w="5387" w:type="dxa"/>
          </w:tcPr>
          <w:p w:rsidRPr="00621F95" w:rsidR="00EB7858" w:rsidP="00F32CE8" w:rsidRDefault="00E62EEE">
            <w:pPr>
              <w:rPr>
                <w:szCs w:val="24"/>
              </w:rPr>
            </w:pPr>
            <w:r w:rsidRPr="00621F95">
              <w:rPr>
                <w:szCs w:val="24"/>
              </w:rPr>
              <w:t>A family member has symptoms</w:t>
            </w:r>
            <w:r w:rsidRPr="00621F95" w:rsidR="00F32CE8">
              <w:rPr>
                <w:szCs w:val="24"/>
              </w:rPr>
              <w:t xml:space="preserve"> (14 days from the day their symptoms started)</w:t>
            </w:r>
          </w:p>
        </w:tc>
        <w:tc>
          <w:tcPr>
            <w:tcW w:w="1224" w:type="dxa"/>
          </w:tcPr>
          <w:p w:rsidRPr="00621F95" w:rsidR="00EB7858" w:rsidP="00EB7858" w:rsidRDefault="00EB7858">
            <w:pPr>
              <w:rPr>
                <w:sz w:val="24"/>
                <w:szCs w:val="24"/>
              </w:rPr>
            </w:pPr>
          </w:p>
        </w:tc>
      </w:tr>
      <w:tr w:rsidR="00EB7858" w:rsidTr="00EB7858">
        <w:tc>
          <w:tcPr>
            <w:tcW w:w="2405" w:type="dxa"/>
          </w:tcPr>
          <w:p w:rsidRPr="00621F95" w:rsidR="00EB7858" w:rsidP="00E62EEE" w:rsidRDefault="00EB7858">
            <w:pPr>
              <w:rPr>
                <w:sz w:val="24"/>
                <w:szCs w:val="24"/>
              </w:rPr>
            </w:pPr>
            <w:r w:rsidRPr="00621F95">
              <w:rPr>
                <w:szCs w:val="24"/>
              </w:rPr>
              <w:t>Date self isolation</w:t>
            </w:r>
            <w:r w:rsidRPr="00621F95" w:rsidR="00E62EEE">
              <w:rPr>
                <w:szCs w:val="24"/>
              </w:rPr>
              <w:t xml:space="preserve"> started</w:t>
            </w:r>
            <w:r w:rsidR="00621F95">
              <w:rPr>
                <w:szCs w:val="24"/>
              </w:rPr>
              <w:t xml:space="preserve"> (DD/MM/YY)</w:t>
            </w:r>
            <w:r w:rsidRPr="00621F95">
              <w:rPr>
                <w:sz w:val="24"/>
                <w:szCs w:val="24"/>
              </w:rPr>
              <w:t xml:space="preserve"> </w:t>
            </w:r>
          </w:p>
        </w:tc>
        <w:tc>
          <w:tcPr>
            <w:tcW w:w="6611" w:type="dxa"/>
            <w:gridSpan w:val="2"/>
          </w:tcPr>
          <w:p w:rsidRPr="00621F95" w:rsidR="00EB7858" w:rsidP="00EB7858" w:rsidRDefault="00EB7858">
            <w:pPr>
              <w:rPr>
                <w:szCs w:val="24"/>
              </w:rPr>
            </w:pPr>
          </w:p>
        </w:tc>
      </w:tr>
    </w:tbl>
    <w:p w:rsidRPr="00971497" w:rsidR="002D340E" w:rsidP="002D340E" w:rsidRDefault="002D340E">
      <w:pPr>
        <w:spacing w:after="0" w:line="240" w:lineRule="auto"/>
      </w:pPr>
    </w:p>
    <w:p w:rsidRPr="00971497" w:rsidR="002D340E" w:rsidP="002D340E" w:rsidRDefault="002D340E">
      <w:pPr>
        <w:spacing w:after="300" w:line="240" w:lineRule="auto"/>
      </w:pPr>
      <w:r w:rsidRPr="00F32CE8">
        <w:rPr>
          <w:b/>
        </w:rPr>
        <w:t>PLEASE NOTE:</w:t>
      </w:r>
      <w:r w:rsidRPr="00971497">
        <w:t xml:space="preserve"> if </w:t>
      </w:r>
      <w:r w:rsidR="00F32CE8">
        <w:t xml:space="preserve">your </w:t>
      </w:r>
      <w:r w:rsidRPr="00971497">
        <w:t xml:space="preserve">situation changes </w:t>
      </w:r>
      <w:r w:rsidR="00F32CE8">
        <w:t xml:space="preserve">at any point please complete a new form and email it to head@ as soon as possible.  </w:t>
      </w:r>
    </w:p>
    <w:p w:rsidR="00F32CE8" w:rsidP="002D340E" w:rsidRDefault="002D340E">
      <w:pPr>
        <w:spacing w:after="300" w:line="240" w:lineRule="auto"/>
      </w:pPr>
      <w:r w:rsidRPr="00971497">
        <w:t>The information on this form will be confidentially processed by</w:t>
      </w:r>
      <w:r w:rsidR="00F32CE8">
        <w:t xml:space="preserve"> the Headteacher and/or Office Manager </w:t>
      </w:r>
      <w:r w:rsidRPr="00971497">
        <w:t xml:space="preserve">for absence reporting and sick pay purposes. </w:t>
      </w:r>
      <w:r w:rsidR="00F32CE8">
        <w:t xml:space="preserve"> When we return to school, copies will be kept on staff personnel files.  </w:t>
      </w:r>
    </w:p>
    <w:p w:rsidRPr="00971497" w:rsidR="002D340E" w:rsidP="002D340E" w:rsidRDefault="00F32CE8">
      <w:pPr>
        <w:spacing w:after="300" w:line="240" w:lineRule="auto"/>
      </w:pPr>
      <w:r>
        <w:t xml:space="preserve">All information about staff availability and absence reported to the Local Authority is anonymous and will not identify any members of staff. </w:t>
      </w:r>
    </w:p>
    <w:p w:rsidR="002D340E" w:rsidRDefault="002D340E"/>
    <w:sectPr w:rsidR="002D340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E8" w:rsidRDefault="00F32CE8" w:rsidP="00F32CE8">
      <w:pPr>
        <w:spacing w:after="0" w:line="240" w:lineRule="auto"/>
      </w:pPr>
      <w:r>
        <w:separator/>
      </w:r>
    </w:p>
  </w:endnote>
  <w:endnote w:type="continuationSeparator" w:id="0">
    <w:p w:rsidR="00F32CE8" w:rsidRDefault="00F32CE8" w:rsidP="00F3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E8" w:rsidRDefault="00F32CE8" w:rsidP="00F32CE8">
      <w:pPr>
        <w:spacing w:after="0" w:line="240" w:lineRule="auto"/>
      </w:pPr>
      <w:r>
        <w:separator/>
      </w:r>
    </w:p>
  </w:footnote>
  <w:footnote w:type="continuationSeparator" w:id="0">
    <w:p w:rsidR="00F32CE8" w:rsidRDefault="00F32CE8" w:rsidP="00F32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E8" w:rsidRDefault="00F32CE8" w:rsidP="00621F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3A2"/>
    <w:multiLevelType w:val="multilevel"/>
    <w:tmpl w:val="D8E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A1D17"/>
    <w:multiLevelType w:val="hybridMultilevel"/>
    <w:tmpl w:val="6BDAFE24"/>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855" w:hanging="360"/>
      </w:pPr>
      <w:rPr>
        <w:rFonts w:ascii="Courier New" w:hAnsi="Courier New" w:cs="Courier New" w:hint="default"/>
      </w:rPr>
    </w:lvl>
    <w:lvl w:ilvl="2" w:tplc="08090005" w:tentative="1">
      <w:start w:val="1"/>
      <w:numFmt w:val="bullet"/>
      <w:lvlText w:val=""/>
      <w:lvlJc w:val="left"/>
      <w:pPr>
        <w:ind w:left="1575" w:hanging="360"/>
      </w:pPr>
      <w:rPr>
        <w:rFonts w:ascii="Wingdings" w:hAnsi="Wingdings" w:hint="default"/>
      </w:rPr>
    </w:lvl>
    <w:lvl w:ilvl="3" w:tplc="08090001" w:tentative="1">
      <w:start w:val="1"/>
      <w:numFmt w:val="bullet"/>
      <w:lvlText w:val=""/>
      <w:lvlJc w:val="left"/>
      <w:pPr>
        <w:ind w:left="2295" w:hanging="360"/>
      </w:pPr>
      <w:rPr>
        <w:rFonts w:ascii="Symbol" w:hAnsi="Symbol" w:hint="default"/>
      </w:rPr>
    </w:lvl>
    <w:lvl w:ilvl="4" w:tplc="08090003" w:tentative="1">
      <w:start w:val="1"/>
      <w:numFmt w:val="bullet"/>
      <w:lvlText w:val="o"/>
      <w:lvlJc w:val="left"/>
      <w:pPr>
        <w:ind w:left="3015" w:hanging="360"/>
      </w:pPr>
      <w:rPr>
        <w:rFonts w:ascii="Courier New" w:hAnsi="Courier New" w:cs="Courier New" w:hint="default"/>
      </w:rPr>
    </w:lvl>
    <w:lvl w:ilvl="5" w:tplc="08090005" w:tentative="1">
      <w:start w:val="1"/>
      <w:numFmt w:val="bullet"/>
      <w:lvlText w:val=""/>
      <w:lvlJc w:val="left"/>
      <w:pPr>
        <w:ind w:left="3735" w:hanging="360"/>
      </w:pPr>
      <w:rPr>
        <w:rFonts w:ascii="Wingdings" w:hAnsi="Wingdings" w:hint="default"/>
      </w:rPr>
    </w:lvl>
    <w:lvl w:ilvl="6" w:tplc="08090001" w:tentative="1">
      <w:start w:val="1"/>
      <w:numFmt w:val="bullet"/>
      <w:lvlText w:val=""/>
      <w:lvlJc w:val="left"/>
      <w:pPr>
        <w:ind w:left="4455" w:hanging="360"/>
      </w:pPr>
      <w:rPr>
        <w:rFonts w:ascii="Symbol" w:hAnsi="Symbol" w:hint="default"/>
      </w:rPr>
    </w:lvl>
    <w:lvl w:ilvl="7" w:tplc="08090003" w:tentative="1">
      <w:start w:val="1"/>
      <w:numFmt w:val="bullet"/>
      <w:lvlText w:val="o"/>
      <w:lvlJc w:val="left"/>
      <w:pPr>
        <w:ind w:left="5175" w:hanging="360"/>
      </w:pPr>
      <w:rPr>
        <w:rFonts w:ascii="Courier New" w:hAnsi="Courier New" w:cs="Courier New" w:hint="default"/>
      </w:rPr>
    </w:lvl>
    <w:lvl w:ilvl="8" w:tplc="08090005" w:tentative="1">
      <w:start w:val="1"/>
      <w:numFmt w:val="bullet"/>
      <w:lvlText w:val=""/>
      <w:lvlJc w:val="left"/>
      <w:pPr>
        <w:ind w:left="5895" w:hanging="360"/>
      </w:pPr>
      <w:rPr>
        <w:rFonts w:ascii="Wingdings" w:hAnsi="Wingdings" w:hint="default"/>
      </w:rPr>
    </w:lvl>
  </w:abstractNum>
  <w:abstractNum w:abstractNumId="2" w15:restartNumberingAfterBreak="0">
    <w:nsid w:val="6BBA060F"/>
    <w:multiLevelType w:val="multilevel"/>
    <w:tmpl w:val="2AD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0E"/>
    <w:rsid w:val="0005782C"/>
    <w:rsid w:val="002D340E"/>
    <w:rsid w:val="003944F7"/>
    <w:rsid w:val="003A0A38"/>
    <w:rsid w:val="00621F95"/>
    <w:rsid w:val="006326EC"/>
    <w:rsid w:val="006F01F6"/>
    <w:rsid w:val="008048AD"/>
    <w:rsid w:val="00971497"/>
    <w:rsid w:val="00C97BC2"/>
    <w:rsid w:val="00E62EEE"/>
    <w:rsid w:val="00E64E2D"/>
    <w:rsid w:val="00EB7858"/>
    <w:rsid w:val="00F3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9EEB3C-6C4E-41AE-BF9F-B0ACB96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340E"/>
    <w:pPr>
      <w:spacing w:before="48" w:after="120" w:line="291" w:lineRule="atLeast"/>
      <w:outlineLvl w:val="0"/>
    </w:pPr>
    <w:rPr>
      <w:rFonts w:ascii="Helvetica" w:eastAsia="Times New Roman" w:hAnsi="Helvetica" w:cs="Helvetica"/>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340E"/>
    <w:rPr>
      <w:b/>
      <w:bCs/>
    </w:rPr>
  </w:style>
  <w:style w:type="paragraph" w:styleId="NormalWeb">
    <w:name w:val="Normal (Web)"/>
    <w:basedOn w:val="Normal"/>
    <w:uiPriority w:val="99"/>
    <w:semiHidden/>
    <w:unhideWhenUsed/>
    <w:rsid w:val="002D340E"/>
    <w:pPr>
      <w:spacing w:after="300" w:line="240" w:lineRule="auto"/>
    </w:pPr>
    <w:rPr>
      <w:rFonts w:ascii="inherit" w:eastAsia="Times New Roman" w:hAnsi="inherit" w:cs="Times New Roman"/>
      <w:sz w:val="24"/>
      <w:szCs w:val="24"/>
      <w:lang w:eastAsia="en-GB"/>
    </w:rPr>
  </w:style>
  <w:style w:type="character" w:customStyle="1" w:styleId="Heading1Char">
    <w:name w:val="Heading 1 Char"/>
    <w:basedOn w:val="DefaultParagraphFont"/>
    <w:link w:val="Heading1"/>
    <w:uiPriority w:val="9"/>
    <w:rsid w:val="002D340E"/>
    <w:rPr>
      <w:rFonts w:ascii="Helvetica" w:eastAsia="Times New Roman" w:hAnsi="Helvetica" w:cs="Helvetica"/>
      <w:b/>
      <w:bCs/>
      <w:kern w:val="36"/>
      <w:sz w:val="51"/>
      <w:szCs w:val="51"/>
      <w:lang w:eastAsia="en-GB"/>
    </w:rPr>
  </w:style>
  <w:style w:type="paragraph" w:styleId="z-TopofForm">
    <w:name w:val="HTML Top of Form"/>
    <w:basedOn w:val="Normal"/>
    <w:next w:val="Normal"/>
    <w:link w:val="z-TopofFormChar"/>
    <w:hidden/>
    <w:uiPriority w:val="99"/>
    <w:semiHidden/>
    <w:unhideWhenUsed/>
    <w:rsid w:val="002D340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D340E"/>
    <w:rPr>
      <w:rFonts w:ascii="Arial" w:eastAsia="Times New Roman" w:hAnsi="Arial" w:cs="Arial"/>
      <w:vanish/>
      <w:sz w:val="16"/>
      <w:szCs w:val="16"/>
      <w:lang w:eastAsia="en-GB"/>
    </w:rPr>
  </w:style>
  <w:style w:type="character" w:customStyle="1" w:styleId="fieldname2">
    <w:name w:val="_fieldname2"/>
    <w:basedOn w:val="DefaultParagraphFont"/>
    <w:rsid w:val="002D340E"/>
  </w:style>
  <w:style w:type="character" w:customStyle="1" w:styleId="mandatory3">
    <w:name w:val="mandatory3"/>
    <w:basedOn w:val="DefaultParagraphFont"/>
    <w:rsid w:val="002D340E"/>
  </w:style>
  <w:style w:type="character" w:customStyle="1" w:styleId="radio-wrapper">
    <w:name w:val="radio-wrapper"/>
    <w:basedOn w:val="DefaultParagraphFont"/>
    <w:rsid w:val="002D340E"/>
  </w:style>
  <w:style w:type="character" w:customStyle="1" w:styleId="formname">
    <w:name w:val="_formname"/>
    <w:basedOn w:val="DefaultParagraphFont"/>
    <w:rsid w:val="002D340E"/>
  </w:style>
  <w:style w:type="character" w:customStyle="1" w:styleId="active-section-name2">
    <w:name w:val="active-section-name2"/>
    <w:basedOn w:val="DefaultParagraphFont"/>
    <w:rsid w:val="002D340E"/>
  </w:style>
  <w:style w:type="character" w:customStyle="1" w:styleId="canceltext">
    <w:name w:val="canceltext"/>
    <w:basedOn w:val="DefaultParagraphFont"/>
    <w:rsid w:val="002D340E"/>
  </w:style>
  <w:style w:type="character" w:customStyle="1" w:styleId="submittext">
    <w:name w:val="submittext"/>
    <w:basedOn w:val="DefaultParagraphFont"/>
    <w:rsid w:val="002D340E"/>
  </w:style>
  <w:style w:type="paragraph" w:styleId="z-BottomofForm">
    <w:name w:val="HTML Bottom of Form"/>
    <w:basedOn w:val="Normal"/>
    <w:next w:val="Normal"/>
    <w:link w:val="z-BottomofFormChar"/>
    <w:hidden/>
    <w:uiPriority w:val="99"/>
    <w:semiHidden/>
    <w:unhideWhenUsed/>
    <w:rsid w:val="002D340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D340E"/>
    <w:rPr>
      <w:rFonts w:ascii="Arial" w:eastAsia="Times New Roman" w:hAnsi="Arial" w:cs="Arial"/>
      <w:vanish/>
      <w:sz w:val="16"/>
      <w:szCs w:val="16"/>
      <w:lang w:eastAsia="en-GB"/>
    </w:rPr>
  </w:style>
  <w:style w:type="character" w:customStyle="1" w:styleId="checkbox-wrapper">
    <w:name w:val="checkbox-wrapper"/>
    <w:basedOn w:val="DefaultParagraphFont"/>
    <w:rsid w:val="002D340E"/>
  </w:style>
  <w:style w:type="table" w:styleId="TableGrid">
    <w:name w:val="Table Grid"/>
    <w:basedOn w:val="TableNormal"/>
    <w:uiPriority w:val="39"/>
    <w:rsid w:val="002D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497"/>
    <w:pPr>
      <w:ind w:left="720"/>
      <w:contextualSpacing/>
    </w:pPr>
  </w:style>
  <w:style w:type="paragraph" w:customStyle="1" w:styleId="Default">
    <w:name w:val="Default"/>
    <w:rsid w:val="00EB785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2EEE"/>
    <w:rPr>
      <w:color w:val="0563C1" w:themeColor="hyperlink"/>
      <w:u w:val="single"/>
    </w:rPr>
  </w:style>
  <w:style w:type="paragraph" w:styleId="Header">
    <w:name w:val="header"/>
    <w:basedOn w:val="Normal"/>
    <w:link w:val="HeaderChar"/>
    <w:uiPriority w:val="99"/>
    <w:unhideWhenUsed/>
    <w:rsid w:val="00F32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CE8"/>
  </w:style>
  <w:style w:type="paragraph" w:styleId="Footer">
    <w:name w:val="footer"/>
    <w:basedOn w:val="Normal"/>
    <w:link w:val="FooterChar"/>
    <w:uiPriority w:val="99"/>
    <w:unhideWhenUsed/>
    <w:rsid w:val="00F32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79397">
      <w:bodyDiv w:val="1"/>
      <w:marLeft w:val="0"/>
      <w:marRight w:val="0"/>
      <w:marTop w:val="0"/>
      <w:marBottom w:val="0"/>
      <w:divBdr>
        <w:top w:val="none" w:sz="0" w:space="0" w:color="auto"/>
        <w:left w:val="none" w:sz="0" w:space="0" w:color="auto"/>
        <w:bottom w:val="none" w:sz="0" w:space="0" w:color="auto"/>
        <w:right w:val="none" w:sz="0" w:space="0" w:color="auto"/>
      </w:divBdr>
      <w:divsChild>
        <w:div w:id="2089231066">
          <w:marLeft w:val="0"/>
          <w:marRight w:val="0"/>
          <w:marTop w:val="0"/>
          <w:marBottom w:val="0"/>
          <w:divBdr>
            <w:top w:val="none" w:sz="0" w:space="0" w:color="auto"/>
            <w:left w:val="none" w:sz="0" w:space="0" w:color="auto"/>
            <w:bottom w:val="none" w:sz="0" w:space="0" w:color="auto"/>
            <w:right w:val="none" w:sz="0" w:space="0" w:color="auto"/>
          </w:divBdr>
          <w:divsChild>
            <w:div w:id="381250250">
              <w:marLeft w:val="-225"/>
              <w:marRight w:val="-225"/>
              <w:marTop w:val="0"/>
              <w:marBottom w:val="0"/>
              <w:divBdr>
                <w:top w:val="none" w:sz="0" w:space="0" w:color="auto"/>
                <w:left w:val="none" w:sz="0" w:space="0" w:color="auto"/>
                <w:bottom w:val="none" w:sz="0" w:space="0" w:color="auto"/>
                <w:right w:val="none" w:sz="0" w:space="0" w:color="auto"/>
              </w:divBdr>
              <w:divsChild>
                <w:div w:id="784469332">
                  <w:marLeft w:val="0"/>
                  <w:marRight w:val="0"/>
                  <w:marTop w:val="0"/>
                  <w:marBottom w:val="0"/>
                  <w:divBdr>
                    <w:top w:val="none" w:sz="0" w:space="0" w:color="auto"/>
                    <w:left w:val="none" w:sz="0" w:space="0" w:color="auto"/>
                    <w:bottom w:val="none" w:sz="0" w:space="0" w:color="auto"/>
                    <w:right w:val="none" w:sz="0" w:space="0" w:color="auto"/>
                  </w:divBdr>
                  <w:divsChild>
                    <w:div w:id="132872208">
                      <w:marLeft w:val="0"/>
                      <w:marRight w:val="0"/>
                      <w:marTop w:val="0"/>
                      <w:marBottom w:val="0"/>
                      <w:divBdr>
                        <w:top w:val="none" w:sz="0" w:space="0" w:color="auto"/>
                        <w:left w:val="none" w:sz="0" w:space="0" w:color="auto"/>
                        <w:bottom w:val="none" w:sz="0" w:space="0" w:color="auto"/>
                        <w:right w:val="none" w:sz="0" w:space="0" w:color="auto"/>
                      </w:divBdr>
                    </w:div>
                  </w:divsChild>
                </w:div>
                <w:div w:id="1596553758">
                  <w:marLeft w:val="0"/>
                  <w:marRight w:val="0"/>
                  <w:marTop w:val="0"/>
                  <w:marBottom w:val="0"/>
                  <w:divBdr>
                    <w:top w:val="none" w:sz="0" w:space="0" w:color="auto"/>
                    <w:left w:val="none" w:sz="0" w:space="0" w:color="auto"/>
                    <w:bottom w:val="none" w:sz="0" w:space="0" w:color="auto"/>
                    <w:right w:val="none" w:sz="0" w:space="0" w:color="auto"/>
                  </w:divBdr>
                  <w:divsChild>
                    <w:div w:id="904342013">
                      <w:marLeft w:val="0"/>
                      <w:marRight w:val="0"/>
                      <w:marTop w:val="0"/>
                      <w:marBottom w:val="0"/>
                      <w:divBdr>
                        <w:top w:val="none" w:sz="0" w:space="0" w:color="auto"/>
                        <w:left w:val="none" w:sz="0" w:space="0" w:color="auto"/>
                        <w:bottom w:val="none" w:sz="0" w:space="0" w:color="auto"/>
                        <w:right w:val="none" w:sz="0" w:space="0" w:color="auto"/>
                      </w:divBdr>
                      <w:divsChild>
                        <w:div w:id="1725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998">
                  <w:marLeft w:val="0"/>
                  <w:marRight w:val="0"/>
                  <w:marTop w:val="0"/>
                  <w:marBottom w:val="0"/>
                  <w:divBdr>
                    <w:top w:val="none" w:sz="0" w:space="0" w:color="auto"/>
                    <w:left w:val="none" w:sz="0" w:space="0" w:color="auto"/>
                    <w:bottom w:val="none" w:sz="0" w:space="0" w:color="auto"/>
                    <w:right w:val="none" w:sz="0" w:space="0" w:color="auto"/>
                  </w:divBdr>
                  <w:divsChild>
                    <w:div w:id="1896427120">
                      <w:marLeft w:val="0"/>
                      <w:marRight w:val="0"/>
                      <w:marTop w:val="0"/>
                      <w:marBottom w:val="0"/>
                      <w:divBdr>
                        <w:top w:val="none" w:sz="0" w:space="0" w:color="auto"/>
                        <w:left w:val="none" w:sz="0" w:space="0" w:color="auto"/>
                        <w:bottom w:val="none" w:sz="0" w:space="0" w:color="auto"/>
                        <w:right w:val="none" w:sz="0" w:space="0" w:color="auto"/>
                      </w:divBdr>
                    </w:div>
                  </w:divsChild>
                </w:div>
                <w:div w:id="2082168393">
                  <w:marLeft w:val="0"/>
                  <w:marRight w:val="0"/>
                  <w:marTop w:val="0"/>
                  <w:marBottom w:val="0"/>
                  <w:divBdr>
                    <w:top w:val="none" w:sz="0" w:space="0" w:color="auto"/>
                    <w:left w:val="none" w:sz="0" w:space="0" w:color="auto"/>
                    <w:bottom w:val="none" w:sz="0" w:space="0" w:color="auto"/>
                    <w:right w:val="none" w:sz="0" w:space="0" w:color="auto"/>
                  </w:divBdr>
                  <w:divsChild>
                    <w:div w:id="462701653">
                      <w:marLeft w:val="0"/>
                      <w:marRight w:val="0"/>
                      <w:marTop w:val="0"/>
                      <w:marBottom w:val="0"/>
                      <w:divBdr>
                        <w:top w:val="none" w:sz="0" w:space="0" w:color="auto"/>
                        <w:left w:val="none" w:sz="0" w:space="0" w:color="auto"/>
                        <w:bottom w:val="none" w:sz="0" w:space="0" w:color="auto"/>
                        <w:right w:val="none" w:sz="0" w:space="0" w:color="auto"/>
                      </w:divBdr>
                    </w:div>
                  </w:divsChild>
                </w:div>
                <w:div w:id="531963938">
                  <w:marLeft w:val="0"/>
                  <w:marRight w:val="0"/>
                  <w:marTop w:val="0"/>
                  <w:marBottom w:val="0"/>
                  <w:divBdr>
                    <w:top w:val="none" w:sz="0" w:space="0" w:color="auto"/>
                    <w:left w:val="none" w:sz="0" w:space="0" w:color="auto"/>
                    <w:bottom w:val="none" w:sz="0" w:space="0" w:color="auto"/>
                    <w:right w:val="none" w:sz="0" w:space="0" w:color="auto"/>
                  </w:divBdr>
                  <w:divsChild>
                    <w:div w:id="1179850621">
                      <w:marLeft w:val="0"/>
                      <w:marRight w:val="0"/>
                      <w:marTop w:val="0"/>
                      <w:marBottom w:val="0"/>
                      <w:divBdr>
                        <w:top w:val="none" w:sz="0" w:space="0" w:color="auto"/>
                        <w:left w:val="none" w:sz="0" w:space="0" w:color="auto"/>
                        <w:bottom w:val="none" w:sz="0" w:space="0" w:color="auto"/>
                        <w:right w:val="none" w:sz="0" w:space="0" w:color="auto"/>
                      </w:divBdr>
                    </w:div>
                  </w:divsChild>
                </w:div>
                <w:div w:id="2019230176">
                  <w:marLeft w:val="0"/>
                  <w:marRight w:val="0"/>
                  <w:marTop w:val="0"/>
                  <w:marBottom w:val="0"/>
                  <w:divBdr>
                    <w:top w:val="none" w:sz="0" w:space="0" w:color="auto"/>
                    <w:left w:val="none" w:sz="0" w:space="0" w:color="auto"/>
                    <w:bottom w:val="none" w:sz="0" w:space="0" w:color="auto"/>
                    <w:right w:val="none" w:sz="0" w:space="0" w:color="auto"/>
                  </w:divBdr>
                  <w:divsChild>
                    <w:div w:id="1378049337">
                      <w:marLeft w:val="0"/>
                      <w:marRight w:val="0"/>
                      <w:marTop w:val="0"/>
                      <w:marBottom w:val="0"/>
                      <w:divBdr>
                        <w:top w:val="none" w:sz="0" w:space="0" w:color="auto"/>
                        <w:left w:val="none" w:sz="0" w:space="0" w:color="auto"/>
                        <w:bottom w:val="none" w:sz="0" w:space="0" w:color="auto"/>
                        <w:right w:val="none" w:sz="0" w:space="0" w:color="auto"/>
                      </w:divBdr>
                    </w:div>
                  </w:divsChild>
                </w:div>
                <w:div w:id="1916282417">
                  <w:marLeft w:val="0"/>
                  <w:marRight w:val="0"/>
                  <w:marTop w:val="0"/>
                  <w:marBottom w:val="0"/>
                  <w:divBdr>
                    <w:top w:val="none" w:sz="0" w:space="0" w:color="auto"/>
                    <w:left w:val="none" w:sz="0" w:space="0" w:color="auto"/>
                    <w:bottom w:val="none" w:sz="0" w:space="0" w:color="auto"/>
                    <w:right w:val="none" w:sz="0" w:space="0" w:color="auto"/>
                  </w:divBdr>
                  <w:divsChild>
                    <w:div w:id="2063170141">
                      <w:marLeft w:val="0"/>
                      <w:marRight w:val="0"/>
                      <w:marTop w:val="0"/>
                      <w:marBottom w:val="0"/>
                      <w:divBdr>
                        <w:top w:val="none" w:sz="0" w:space="0" w:color="auto"/>
                        <w:left w:val="none" w:sz="0" w:space="0" w:color="auto"/>
                        <w:bottom w:val="none" w:sz="0" w:space="0" w:color="auto"/>
                        <w:right w:val="none" w:sz="0" w:space="0" w:color="auto"/>
                      </w:divBdr>
                    </w:div>
                  </w:divsChild>
                </w:div>
                <w:div w:id="613950904">
                  <w:marLeft w:val="0"/>
                  <w:marRight w:val="0"/>
                  <w:marTop w:val="0"/>
                  <w:marBottom w:val="0"/>
                  <w:divBdr>
                    <w:top w:val="none" w:sz="0" w:space="0" w:color="auto"/>
                    <w:left w:val="none" w:sz="0" w:space="0" w:color="auto"/>
                    <w:bottom w:val="none" w:sz="0" w:space="0" w:color="auto"/>
                    <w:right w:val="none" w:sz="0" w:space="0" w:color="auto"/>
                  </w:divBdr>
                  <w:divsChild>
                    <w:div w:id="785201864">
                      <w:marLeft w:val="0"/>
                      <w:marRight w:val="0"/>
                      <w:marTop w:val="0"/>
                      <w:marBottom w:val="0"/>
                      <w:divBdr>
                        <w:top w:val="none" w:sz="0" w:space="0" w:color="auto"/>
                        <w:left w:val="none" w:sz="0" w:space="0" w:color="auto"/>
                        <w:bottom w:val="none" w:sz="0" w:space="0" w:color="auto"/>
                        <w:right w:val="none" w:sz="0" w:space="0" w:color="auto"/>
                      </w:divBdr>
                    </w:div>
                  </w:divsChild>
                </w:div>
                <w:div w:id="2082216780">
                  <w:marLeft w:val="0"/>
                  <w:marRight w:val="0"/>
                  <w:marTop w:val="0"/>
                  <w:marBottom w:val="0"/>
                  <w:divBdr>
                    <w:top w:val="none" w:sz="0" w:space="0" w:color="auto"/>
                    <w:left w:val="none" w:sz="0" w:space="0" w:color="auto"/>
                    <w:bottom w:val="none" w:sz="0" w:space="0" w:color="auto"/>
                    <w:right w:val="none" w:sz="0" w:space="0" w:color="auto"/>
                  </w:divBdr>
                  <w:divsChild>
                    <w:div w:id="445462672">
                      <w:marLeft w:val="0"/>
                      <w:marRight w:val="0"/>
                      <w:marTop w:val="0"/>
                      <w:marBottom w:val="0"/>
                      <w:divBdr>
                        <w:top w:val="none" w:sz="0" w:space="0" w:color="auto"/>
                        <w:left w:val="none" w:sz="0" w:space="0" w:color="auto"/>
                        <w:bottom w:val="none" w:sz="0" w:space="0" w:color="auto"/>
                        <w:right w:val="none" w:sz="0" w:space="0" w:color="auto"/>
                      </w:divBdr>
                    </w:div>
                  </w:divsChild>
                </w:div>
                <w:div w:id="1865895614">
                  <w:marLeft w:val="0"/>
                  <w:marRight w:val="0"/>
                  <w:marTop w:val="0"/>
                  <w:marBottom w:val="0"/>
                  <w:divBdr>
                    <w:top w:val="none" w:sz="0" w:space="0" w:color="auto"/>
                    <w:left w:val="none" w:sz="0" w:space="0" w:color="auto"/>
                    <w:bottom w:val="none" w:sz="0" w:space="0" w:color="auto"/>
                    <w:right w:val="none" w:sz="0" w:space="0" w:color="auto"/>
                  </w:divBdr>
                  <w:divsChild>
                    <w:div w:id="809060767">
                      <w:marLeft w:val="0"/>
                      <w:marRight w:val="0"/>
                      <w:marTop w:val="0"/>
                      <w:marBottom w:val="0"/>
                      <w:divBdr>
                        <w:top w:val="none" w:sz="0" w:space="0" w:color="auto"/>
                        <w:left w:val="none" w:sz="0" w:space="0" w:color="auto"/>
                        <w:bottom w:val="none" w:sz="0" w:space="0" w:color="auto"/>
                        <w:right w:val="none" w:sz="0" w:space="0" w:color="auto"/>
                      </w:divBdr>
                    </w:div>
                  </w:divsChild>
                </w:div>
                <w:div w:id="752429871">
                  <w:marLeft w:val="0"/>
                  <w:marRight w:val="0"/>
                  <w:marTop w:val="0"/>
                  <w:marBottom w:val="0"/>
                  <w:divBdr>
                    <w:top w:val="none" w:sz="0" w:space="0" w:color="auto"/>
                    <w:left w:val="none" w:sz="0" w:space="0" w:color="auto"/>
                    <w:bottom w:val="none" w:sz="0" w:space="0" w:color="auto"/>
                    <w:right w:val="none" w:sz="0" w:space="0" w:color="auto"/>
                  </w:divBdr>
                  <w:divsChild>
                    <w:div w:id="1584027815">
                      <w:marLeft w:val="0"/>
                      <w:marRight w:val="0"/>
                      <w:marTop w:val="0"/>
                      <w:marBottom w:val="0"/>
                      <w:divBdr>
                        <w:top w:val="none" w:sz="0" w:space="0" w:color="auto"/>
                        <w:left w:val="none" w:sz="0" w:space="0" w:color="auto"/>
                        <w:bottom w:val="none" w:sz="0" w:space="0" w:color="auto"/>
                        <w:right w:val="none" w:sz="0" w:space="0" w:color="auto"/>
                      </w:divBdr>
                      <w:divsChild>
                        <w:div w:id="16493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3507">
                  <w:marLeft w:val="0"/>
                  <w:marRight w:val="0"/>
                  <w:marTop w:val="0"/>
                  <w:marBottom w:val="0"/>
                  <w:divBdr>
                    <w:top w:val="none" w:sz="0" w:space="0" w:color="auto"/>
                    <w:left w:val="none" w:sz="0" w:space="0" w:color="auto"/>
                    <w:bottom w:val="none" w:sz="0" w:space="0" w:color="auto"/>
                    <w:right w:val="none" w:sz="0" w:space="0" w:color="auto"/>
                  </w:divBdr>
                  <w:divsChild>
                    <w:div w:id="1304768922">
                      <w:marLeft w:val="0"/>
                      <w:marRight w:val="0"/>
                      <w:marTop w:val="0"/>
                      <w:marBottom w:val="0"/>
                      <w:divBdr>
                        <w:top w:val="none" w:sz="0" w:space="0" w:color="auto"/>
                        <w:left w:val="none" w:sz="0" w:space="0" w:color="auto"/>
                        <w:bottom w:val="none" w:sz="0" w:space="0" w:color="auto"/>
                        <w:right w:val="none" w:sz="0" w:space="0" w:color="auto"/>
                      </w:divBdr>
                    </w:div>
                  </w:divsChild>
                </w:div>
                <w:div w:id="1957444760">
                  <w:marLeft w:val="0"/>
                  <w:marRight w:val="0"/>
                  <w:marTop w:val="0"/>
                  <w:marBottom w:val="0"/>
                  <w:divBdr>
                    <w:top w:val="none" w:sz="0" w:space="0" w:color="auto"/>
                    <w:left w:val="none" w:sz="0" w:space="0" w:color="auto"/>
                    <w:bottom w:val="none" w:sz="0" w:space="0" w:color="auto"/>
                    <w:right w:val="none" w:sz="0" w:space="0" w:color="auto"/>
                  </w:divBdr>
                  <w:divsChild>
                    <w:div w:id="18050919">
                      <w:marLeft w:val="0"/>
                      <w:marRight w:val="0"/>
                      <w:marTop w:val="0"/>
                      <w:marBottom w:val="0"/>
                      <w:divBdr>
                        <w:top w:val="none" w:sz="0" w:space="0" w:color="auto"/>
                        <w:left w:val="none" w:sz="0" w:space="0" w:color="auto"/>
                        <w:bottom w:val="none" w:sz="0" w:space="0" w:color="auto"/>
                        <w:right w:val="none" w:sz="0" w:space="0" w:color="auto"/>
                      </w:divBdr>
                    </w:div>
                  </w:divsChild>
                </w:div>
                <w:div w:id="1100561873">
                  <w:marLeft w:val="0"/>
                  <w:marRight w:val="0"/>
                  <w:marTop w:val="0"/>
                  <w:marBottom w:val="0"/>
                  <w:divBdr>
                    <w:top w:val="none" w:sz="0" w:space="0" w:color="auto"/>
                    <w:left w:val="none" w:sz="0" w:space="0" w:color="auto"/>
                    <w:bottom w:val="none" w:sz="0" w:space="0" w:color="auto"/>
                    <w:right w:val="none" w:sz="0" w:space="0" w:color="auto"/>
                  </w:divBdr>
                  <w:divsChild>
                    <w:div w:id="1029598854">
                      <w:marLeft w:val="0"/>
                      <w:marRight w:val="0"/>
                      <w:marTop w:val="0"/>
                      <w:marBottom w:val="0"/>
                      <w:divBdr>
                        <w:top w:val="none" w:sz="0" w:space="0" w:color="auto"/>
                        <w:left w:val="none" w:sz="0" w:space="0" w:color="auto"/>
                        <w:bottom w:val="none" w:sz="0" w:space="0" w:color="auto"/>
                        <w:right w:val="none" w:sz="0" w:space="0" w:color="auto"/>
                      </w:divBdr>
                    </w:div>
                  </w:divsChild>
                </w:div>
                <w:div w:id="429619462">
                  <w:marLeft w:val="0"/>
                  <w:marRight w:val="0"/>
                  <w:marTop w:val="0"/>
                  <w:marBottom w:val="0"/>
                  <w:divBdr>
                    <w:top w:val="none" w:sz="0" w:space="0" w:color="auto"/>
                    <w:left w:val="none" w:sz="0" w:space="0" w:color="auto"/>
                    <w:bottom w:val="none" w:sz="0" w:space="0" w:color="auto"/>
                    <w:right w:val="none" w:sz="0" w:space="0" w:color="auto"/>
                  </w:divBdr>
                  <w:divsChild>
                    <w:div w:id="1825850096">
                      <w:marLeft w:val="0"/>
                      <w:marRight w:val="0"/>
                      <w:marTop w:val="0"/>
                      <w:marBottom w:val="0"/>
                      <w:divBdr>
                        <w:top w:val="none" w:sz="0" w:space="0" w:color="auto"/>
                        <w:left w:val="none" w:sz="0" w:space="0" w:color="auto"/>
                        <w:bottom w:val="none" w:sz="0" w:space="0" w:color="auto"/>
                        <w:right w:val="none" w:sz="0" w:space="0" w:color="auto"/>
                      </w:divBdr>
                      <w:divsChild>
                        <w:div w:id="3845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5939">
      <w:bodyDiv w:val="1"/>
      <w:marLeft w:val="0"/>
      <w:marRight w:val="0"/>
      <w:marTop w:val="0"/>
      <w:marBottom w:val="0"/>
      <w:divBdr>
        <w:top w:val="none" w:sz="0" w:space="0" w:color="auto"/>
        <w:left w:val="none" w:sz="0" w:space="0" w:color="auto"/>
        <w:bottom w:val="none" w:sz="0" w:space="0" w:color="auto"/>
        <w:right w:val="none" w:sz="0" w:space="0" w:color="auto"/>
      </w:divBdr>
      <w:divsChild>
        <w:div w:id="1804543146">
          <w:marLeft w:val="0"/>
          <w:marRight w:val="0"/>
          <w:marTop w:val="0"/>
          <w:marBottom w:val="0"/>
          <w:divBdr>
            <w:top w:val="none" w:sz="0" w:space="0" w:color="auto"/>
            <w:left w:val="none" w:sz="0" w:space="0" w:color="auto"/>
            <w:bottom w:val="none" w:sz="0" w:space="0" w:color="auto"/>
            <w:right w:val="none" w:sz="0" w:space="0" w:color="auto"/>
          </w:divBdr>
          <w:divsChild>
            <w:div w:id="2089226931">
              <w:marLeft w:val="-225"/>
              <w:marRight w:val="-225"/>
              <w:marTop w:val="0"/>
              <w:marBottom w:val="0"/>
              <w:divBdr>
                <w:top w:val="none" w:sz="0" w:space="0" w:color="auto"/>
                <w:left w:val="none" w:sz="0" w:space="0" w:color="auto"/>
                <w:bottom w:val="none" w:sz="0" w:space="0" w:color="auto"/>
                <w:right w:val="none" w:sz="0" w:space="0" w:color="auto"/>
              </w:divBdr>
              <w:divsChild>
                <w:div w:id="1769933969">
                  <w:marLeft w:val="0"/>
                  <w:marRight w:val="0"/>
                  <w:marTop w:val="0"/>
                  <w:marBottom w:val="0"/>
                  <w:divBdr>
                    <w:top w:val="none" w:sz="0" w:space="0" w:color="auto"/>
                    <w:left w:val="none" w:sz="0" w:space="0" w:color="auto"/>
                    <w:bottom w:val="none" w:sz="0" w:space="0" w:color="auto"/>
                    <w:right w:val="none" w:sz="0" w:space="0" w:color="auto"/>
                  </w:divBdr>
                  <w:divsChild>
                    <w:div w:id="993335073">
                      <w:marLeft w:val="0"/>
                      <w:marRight w:val="0"/>
                      <w:marTop w:val="0"/>
                      <w:marBottom w:val="0"/>
                      <w:divBdr>
                        <w:top w:val="none" w:sz="0" w:space="0" w:color="auto"/>
                        <w:left w:val="none" w:sz="0" w:space="0" w:color="auto"/>
                        <w:bottom w:val="none" w:sz="0" w:space="0" w:color="auto"/>
                        <w:right w:val="none" w:sz="0" w:space="0" w:color="auto"/>
                      </w:divBdr>
                      <w:divsChild>
                        <w:div w:id="359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7955">
                  <w:marLeft w:val="0"/>
                  <w:marRight w:val="0"/>
                  <w:marTop w:val="0"/>
                  <w:marBottom w:val="0"/>
                  <w:divBdr>
                    <w:top w:val="none" w:sz="0" w:space="0" w:color="auto"/>
                    <w:left w:val="none" w:sz="0" w:space="0" w:color="auto"/>
                    <w:bottom w:val="none" w:sz="0" w:space="0" w:color="auto"/>
                    <w:right w:val="none" w:sz="0" w:space="0" w:color="auto"/>
                  </w:divBdr>
                  <w:divsChild>
                    <w:div w:id="495076054">
                      <w:marLeft w:val="0"/>
                      <w:marRight w:val="0"/>
                      <w:marTop w:val="0"/>
                      <w:marBottom w:val="0"/>
                      <w:divBdr>
                        <w:top w:val="none" w:sz="0" w:space="0" w:color="auto"/>
                        <w:left w:val="none" w:sz="0" w:space="0" w:color="auto"/>
                        <w:bottom w:val="none" w:sz="0" w:space="0" w:color="auto"/>
                        <w:right w:val="none" w:sz="0" w:space="0" w:color="auto"/>
                      </w:divBdr>
                      <w:divsChild>
                        <w:div w:id="349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2304">
      <w:bodyDiv w:val="1"/>
      <w:marLeft w:val="0"/>
      <w:marRight w:val="0"/>
      <w:marTop w:val="0"/>
      <w:marBottom w:val="0"/>
      <w:divBdr>
        <w:top w:val="none" w:sz="0" w:space="0" w:color="auto"/>
        <w:left w:val="none" w:sz="0" w:space="0" w:color="auto"/>
        <w:bottom w:val="none" w:sz="0" w:space="0" w:color="auto"/>
        <w:right w:val="none" w:sz="0" w:space="0" w:color="auto"/>
      </w:divBdr>
      <w:divsChild>
        <w:div w:id="230769738">
          <w:marLeft w:val="0"/>
          <w:marRight w:val="0"/>
          <w:marTop w:val="0"/>
          <w:marBottom w:val="0"/>
          <w:divBdr>
            <w:top w:val="none" w:sz="0" w:space="0" w:color="auto"/>
            <w:left w:val="none" w:sz="0" w:space="0" w:color="auto"/>
            <w:bottom w:val="none" w:sz="0" w:space="0" w:color="auto"/>
            <w:right w:val="none" w:sz="0" w:space="0" w:color="auto"/>
          </w:divBdr>
          <w:divsChild>
            <w:div w:id="1927421371">
              <w:marLeft w:val="-225"/>
              <w:marRight w:val="-225"/>
              <w:marTop w:val="0"/>
              <w:marBottom w:val="0"/>
              <w:divBdr>
                <w:top w:val="none" w:sz="0" w:space="0" w:color="auto"/>
                <w:left w:val="none" w:sz="0" w:space="0" w:color="auto"/>
                <w:bottom w:val="none" w:sz="0" w:space="0" w:color="auto"/>
                <w:right w:val="none" w:sz="0" w:space="0" w:color="auto"/>
              </w:divBdr>
              <w:divsChild>
                <w:div w:id="1852717524">
                  <w:marLeft w:val="0"/>
                  <w:marRight w:val="0"/>
                  <w:marTop w:val="0"/>
                  <w:marBottom w:val="0"/>
                  <w:divBdr>
                    <w:top w:val="none" w:sz="0" w:space="0" w:color="auto"/>
                    <w:left w:val="none" w:sz="0" w:space="0" w:color="auto"/>
                    <w:bottom w:val="none" w:sz="0" w:space="0" w:color="auto"/>
                    <w:right w:val="none" w:sz="0" w:space="0" w:color="auto"/>
                  </w:divBdr>
                  <w:divsChild>
                    <w:div w:id="783814403">
                      <w:marLeft w:val="0"/>
                      <w:marRight w:val="0"/>
                      <w:marTop w:val="0"/>
                      <w:marBottom w:val="0"/>
                      <w:divBdr>
                        <w:top w:val="none" w:sz="0" w:space="0" w:color="auto"/>
                        <w:left w:val="none" w:sz="0" w:space="0" w:color="auto"/>
                        <w:bottom w:val="none" w:sz="0" w:space="0" w:color="auto"/>
                        <w:right w:val="none" w:sz="0" w:space="0" w:color="auto"/>
                      </w:divBdr>
                    </w:div>
                  </w:divsChild>
                </w:div>
                <w:div w:id="80640229">
                  <w:marLeft w:val="0"/>
                  <w:marRight w:val="0"/>
                  <w:marTop w:val="0"/>
                  <w:marBottom w:val="0"/>
                  <w:divBdr>
                    <w:top w:val="none" w:sz="0" w:space="0" w:color="auto"/>
                    <w:left w:val="none" w:sz="0" w:space="0" w:color="auto"/>
                    <w:bottom w:val="none" w:sz="0" w:space="0" w:color="auto"/>
                    <w:right w:val="none" w:sz="0" w:space="0" w:color="auto"/>
                  </w:divBdr>
                  <w:divsChild>
                    <w:div w:id="346442340">
                      <w:marLeft w:val="0"/>
                      <w:marRight w:val="0"/>
                      <w:marTop w:val="0"/>
                      <w:marBottom w:val="0"/>
                      <w:divBdr>
                        <w:top w:val="none" w:sz="0" w:space="0" w:color="auto"/>
                        <w:left w:val="none" w:sz="0" w:space="0" w:color="auto"/>
                        <w:bottom w:val="none" w:sz="0" w:space="0" w:color="auto"/>
                        <w:right w:val="none" w:sz="0" w:space="0" w:color="auto"/>
                      </w:divBdr>
                    </w:div>
                  </w:divsChild>
                </w:div>
                <w:div w:id="681131674">
                  <w:marLeft w:val="0"/>
                  <w:marRight w:val="0"/>
                  <w:marTop w:val="0"/>
                  <w:marBottom w:val="0"/>
                  <w:divBdr>
                    <w:top w:val="none" w:sz="0" w:space="0" w:color="auto"/>
                    <w:left w:val="none" w:sz="0" w:space="0" w:color="auto"/>
                    <w:bottom w:val="none" w:sz="0" w:space="0" w:color="auto"/>
                    <w:right w:val="none" w:sz="0" w:space="0" w:color="auto"/>
                  </w:divBdr>
                  <w:divsChild>
                    <w:div w:id="606087335">
                      <w:marLeft w:val="0"/>
                      <w:marRight w:val="0"/>
                      <w:marTop w:val="0"/>
                      <w:marBottom w:val="0"/>
                      <w:divBdr>
                        <w:top w:val="none" w:sz="0" w:space="0" w:color="auto"/>
                        <w:left w:val="none" w:sz="0" w:space="0" w:color="auto"/>
                        <w:bottom w:val="none" w:sz="0" w:space="0" w:color="auto"/>
                        <w:right w:val="none" w:sz="0" w:space="0" w:color="auto"/>
                      </w:divBdr>
                    </w:div>
                  </w:divsChild>
                </w:div>
                <w:div w:id="562839512">
                  <w:marLeft w:val="0"/>
                  <w:marRight w:val="0"/>
                  <w:marTop w:val="0"/>
                  <w:marBottom w:val="0"/>
                  <w:divBdr>
                    <w:top w:val="none" w:sz="0" w:space="0" w:color="auto"/>
                    <w:left w:val="none" w:sz="0" w:space="0" w:color="auto"/>
                    <w:bottom w:val="none" w:sz="0" w:space="0" w:color="auto"/>
                    <w:right w:val="none" w:sz="0" w:space="0" w:color="auto"/>
                  </w:divBdr>
                  <w:divsChild>
                    <w:div w:id="908618076">
                      <w:marLeft w:val="0"/>
                      <w:marRight w:val="0"/>
                      <w:marTop w:val="0"/>
                      <w:marBottom w:val="0"/>
                      <w:divBdr>
                        <w:top w:val="none" w:sz="0" w:space="0" w:color="auto"/>
                        <w:left w:val="none" w:sz="0" w:space="0" w:color="auto"/>
                        <w:bottom w:val="none" w:sz="0" w:space="0" w:color="auto"/>
                        <w:right w:val="none" w:sz="0" w:space="0" w:color="auto"/>
                      </w:divBdr>
                    </w:div>
                  </w:divsChild>
                </w:div>
                <w:div w:id="1226140298">
                  <w:marLeft w:val="0"/>
                  <w:marRight w:val="0"/>
                  <w:marTop w:val="0"/>
                  <w:marBottom w:val="0"/>
                  <w:divBdr>
                    <w:top w:val="none" w:sz="0" w:space="0" w:color="auto"/>
                    <w:left w:val="none" w:sz="0" w:space="0" w:color="auto"/>
                    <w:bottom w:val="none" w:sz="0" w:space="0" w:color="auto"/>
                    <w:right w:val="none" w:sz="0" w:space="0" w:color="auto"/>
                  </w:divBdr>
                  <w:divsChild>
                    <w:div w:id="1492408668">
                      <w:marLeft w:val="0"/>
                      <w:marRight w:val="0"/>
                      <w:marTop w:val="0"/>
                      <w:marBottom w:val="0"/>
                      <w:divBdr>
                        <w:top w:val="none" w:sz="0" w:space="0" w:color="auto"/>
                        <w:left w:val="none" w:sz="0" w:space="0" w:color="auto"/>
                        <w:bottom w:val="none" w:sz="0" w:space="0" w:color="auto"/>
                        <w:right w:val="none" w:sz="0" w:space="0" w:color="auto"/>
                      </w:divBdr>
                    </w:div>
                  </w:divsChild>
                </w:div>
                <w:div w:id="1147936750">
                  <w:marLeft w:val="0"/>
                  <w:marRight w:val="0"/>
                  <w:marTop w:val="0"/>
                  <w:marBottom w:val="0"/>
                  <w:divBdr>
                    <w:top w:val="none" w:sz="0" w:space="0" w:color="auto"/>
                    <w:left w:val="none" w:sz="0" w:space="0" w:color="auto"/>
                    <w:bottom w:val="none" w:sz="0" w:space="0" w:color="auto"/>
                    <w:right w:val="none" w:sz="0" w:space="0" w:color="auto"/>
                  </w:divBdr>
                  <w:divsChild>
                    <w:div w:id="1262763828">
                      <w:marLeft w:val="0"/>
                      <w:marRight w:val="0"/>
                      <w:marTop w:val="0"/>
                      <w:marBottom w:val="0"/>
                      <w:divBdr>
                        <w:top w:val="none" w:sz="0" w:space="0" w:color="auto"/>
                        <w:left w:val="none" w:sz="0" w:space="0" w:color="auto"/>
                        <w:bottom w:val="none" w:sz="0" w:space="0" w:color="auto"/>
                        <w:right w:val="none" w:sz="0" w:space="0" w:color="auto"/>
                      </w:divBdr>
                    </w:div>
                  </w:divsChild>
                </w:div>
                <w:div w:id="756754763">
                  <w:marLeft w:val="0"/>
                  <w:marRight w:val="0"/>
                  <w:marTop w:val="0"/>
                  <w:marBottom w:val="0"/>
                  <w:divBdr>
                    <w:top w:val="none" w:sz="0" w:space="0" w:color="auto"/>
                    <w:left w:val="none" w:sz="0" w:space="0" w:color="auto"/>
                    <w:bottom w:val="none" w:sz="0" w:space="0" w:color="auto"/>
                    <w:right w:val="none" w:sz="0" w:space="0" w:color="auto"/>
                  </w:divBdr>
                  <w:divsChild>
                    <w:div w:id="2015952940">
                      <w:marLeft w:val="0"/>
                      <w:marRight w:val="0"/>
                      <w:marTop w:val="0"/>
                      <w:marBottom w:val="0"/>
                      <w:divBdr>
                        <w:top w:val="none" w:sz="0" w:space="0" w:color="auto"/>
                        <w:left w:val="none" w:sz="0" w:space="0" w:color="auto"/>
                        <w:bottom w:val="none" w:sz="0" w:space="0" w:color="auto"/>
                        <w:right w:val="none" w:sz="0" w:space="0" w:color="auto"/>
                      </w:divBdr>
                      <w:divsChild>
                        <w:div w:id="1889760144">
                          <w:marLeft w:val="0"/>
                          <w:marRight w:val="0"/>
                          <w:marTop w:val="0"/>
                          <w:marBottom w:val="0"/>
                          <w:divBdr>
                            <w:top w:val="none" w:sz="0" w:space="0" w:color="auto"/>
                            <w:left w:val="none" w:sz="0" w:space="0" w:color="auto"/>
                            <w:bottom w:val="none" w:sz="0" w:space="0" w:color="auto"/>
                            <w:right w:val="none" w:sz="0" w:space="0" w:color="auto"/>
                          </w:divBdr>
                          <w:divsChild>
                            <w:div w:id="2097633479">
                              <w:marLeft w:val="0"/>
                              <w:marRight w:val="0"/>
                              <w:marTop w:val="0"/>
                              <w:marBottom w:val="0"/>
                              <w:divBdr>
                                <w:top w:val="none" w:sz="0" w:space="0" w:color="auto"/>
                                <w:left w:val="none" w:sz="0" w:space="0" w:color="auto"/>
                                <w:bottom w:val="none" w:sz="0" w:space="0" w:color="auto"/>
                                <w:right w:val="none" w:sz="0" w:space="0" w:color="auto"/>
                              </w:divBdr>
                            </w:div>
                            <w:div w:id="966929619">
                              <w:marLeft w:val="0"/>
                              <w:marRight w:val="0"/>
                              <w:marTop w:val="0"/>
                              <w:marBottom w:val="0"/>
                              <w:divBdr>
                                <w:top w:val="none" w:sz="0" w:space="0" w:color="auto"/>
                                <w:left w:val="none" w:sz="0" w:space="0" w:color="auto"/>
                                <w:bottom w:val="none" w:sz="0" w:space="0" w:color="auto"/>
                                <w:right w:val="none" w:sz="0" w:space="0" w:color="auto"/>
                              </w:divBdr>
                              <w:divsChild>
                                <w:div w:id="77941820">
                                  <w:marLeft w:val="0"/>
                                  <w:marRight w:val="0"/>
                                  <w:marTop w:val="0"/>
                                  <w:marBottom w:val="0"/>
                                  <w:divBdr>
                                    <w:top w:val="none" w:sz="0" w:space="0" w:color="auto"/>
                                    <w:left w:val="none" w:sz="0" w:space="0" w:color="auto"/>
                                    <w:bottom w:val="none" w:sz="0" w:space="0" w:color="auto"/>
                                    <w:right w:val="none" w:sz="0" w:space="0" w:color="auto"/>
                                  </w:divBdr>
                                </w:div>
                              </w:divsChild>
                            </w:div>
                            <w:div w:id="817769462">
                              <w:marLeft w:val="0"/>
                              <w:marRight w:val="0"/>
                              <w:marTop w:val="0"/>
                              <w:marBottom w:val="0"/>
                              <w:divBdr>
                                <w:top w:val="none" w:sz="0" w:space="0" w:color="auto"/>
                                <w:left w:val="none" w:sz="0" w:space="0" w:color="auto"/>
                                <w:bottom w:val="none" w:sz="0" w:space="0" w:color="auto"/>
                                <w:right w:val="none" w:sz="0" w:space="0" w:color="auto"/>
                              </w:divBdr>
                              <w:divsChild>
                                <w:div w:id="680468750">
                                  <w:marLeft w:val="0"/>
                                  <w:marRight w:val="0"/>
                                  <w:marTop w:val="0"/>
                                  <w:marBottom w:val="0"/>
                                  <w:divBdr>
                                    <w:top w:val="none" w:sz="0" w:space="0" w:color="auto"/>
                                    <w:left w:val="none" w:sz="0" w:space="0" w:color="auto"/>
                                    <w:bottom w:val="none" w:sz="0" w:space="0" w:color="auto"/>
                                    <w:right w:val="none" w:sz="0" w:space="0" w:color="auto"/>
                                  </w:divBdr>
                                </w:div>
                              </w:divsChild>
                            </w:div>
                            <w:div w:id="415368301">
                              <w:marLeft w:val="0"/>
                              <w:marRight w:val="0"/>
                              <w:marTop w:val="0"/>
                              <w:marBottom w:val="0"/>
                              <w:divBdr>
                                <w:top w:val="none" w:sz="0" w:space="0" w:color="auto"/>
                                <w:left w:val="none" w:sz="0" w:space="0" w:color="auto"/>
                                <w:bottom w:val="none" w:sz="0" w:space="0" w:color="auto"/>
                                <w:right w:val="none" w:sz="0" w:space="0" w:color="auto"/>
                              </w:divBdr>
                              <w:divsChild>
                                <w:div w:id="405031191">
                                  <w:marLeft w:val="0"/>
                                  <w:marRight w:val="0"/>
                                  <w:marTop w:val="0"/>
                                  <w:marBottom w:val="0"/>
                                  <w:divBdr>
                                    <w:top w:val="none" w:sz="0" w:space="0" w:color="auto"/>
                                    <w:left w:val="none" w:sz="0" w:space="0" w:color="auto"/>
                                    <w:bottom w:val="none" w:sz="0" w:space="0" w:color="auto"/>
                                    <w:right w:val="none" w:sz="0" w:space="0" w:color="auto"/>
                                  </w:divBdr>
                                </w:div>
                              </w:divsChild>
                            </w:div>
                            <w:div w:id="1971133775">
                              <w:marLeft w:val="0"/>
                              <w:marRight w:val="0"/>
                              <w:marTop w:val="0"/>
                              <w:marBottom w:val="0"/>
                              <w:divBdr>
                                <w:top w:val="none" w:sz="0" w:space="0" w:color="auto"/>
                                <w:left w:val="none" w:sz="0" w:space="0" w:color="auto"/>
                                <w:bottom w:val="none" w:sz="0" w:space="0" w:color="auto"/>
                                <w:right w:val="none" w:sz="0" w:space="0" w:color="auto"/>
                              </w:divBdr>
                              <w:divsChild>
                                <w:div w:id="11282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309">
                  <w:marLeft w:val="0"/>
                  <w:marRight w:val="0"/>
                  <w:marTop w:val="0"/>
                  <w:marBottom w:val="0"/>
                  <w:divBdr>
                    <w:top w:val="none" w:sz="0" w:space="0" w:color="auto"/>
                    <w:left w:val="none" w:sz="0" w:space="0" w:color="auto"/>
                    <w:bottom w:val="none" w:sz="0" w:space="0" w:color="auto"/>
                    <w:right w:val="none" w:sz="0" w:space="0" w:color="auto"/>
                  </w:divBdr>
                  <w:divsChild>
                    <w:div w:id="905843281">
                      <w:marLeft w:val="0"/>
                      <w:marRight w:val="0"/>
                      <w:marTop w:val="0"/>
                      <w:marBottom w:val="0"/>
                      <w:divBdr>
                        <w:top w:val="none" w:sz="0" w:space="0" w:color="auto"/>
                        <w:left w:val="none" w:sz="0" w:space="0" w:color="auto"/>
                        <w:bottom w:val="none" w:sz="0" w:space="0" w:color="auto"/>
                        <w:right w:val="none" w:sz="0" w:space="0" w:color="auto"/>
                      </w:divBdr>
                    </w:div>
                  </w:divsChild>
                </w:div>
                <w:div w:id="109672489">
                  <w:marLeft w:val="0"/>
                  <w:marRight w:val="0"/>
                  <w:marTop w:val="0"/>
                  <w:marBottom w:val="0"/>
                  <w:divBdr>
                    <w:top w:val="none" w:sz="0" w:space="0" w:color="auto"/>
                    <w:left w:val="none" w:sz="0" w:space="0" w:color="auto"/>
                    <w:bottom w:val="none" w:sz="0" w:space="0" w:color="auto"/>
                    <w:right w:val="none" w:sz="0" w:space="0" w:color="auto"/>
                  </w:divBdr>
                  <w:divsChild>
                    <w:div w:id="14125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people-at-higher-risk-from-coronavirus/whos-at-higher-risk-from-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covid-19-guidance-on-social-distancing-and-for-vulnerable-people/guidance-on-social-distancing-for-everyone-in-the-uk-and-protecting-older-people-and-vulnerable-adultshttps:/www.gov.uk/government/publications/covid-19-guidance-on-social-distancing-and-for-vulnerable-people/guidance-on-social-distancing-for-everyone-in-the-uk-and-protecting-older-people-and-vulnerable-adul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hs.uk/conditions/coronavirus-covid-19/what-to-do-if-you-or-someone-you-live-with-has-coronavirus-symptoms/staying-at-home-if-you-or-someone-you-live-with-has-coronavirus-symptoms/" TargetMode="External"/><Relationship Id="rId4" Type="http://schemas.openxmlformats.org/officeDocument/2006/relationships/webSettings" Target="webSettings.xml"/><Relationship Id="rId9" Type="http://schemas.openxmlformats.org/officeDocument/2006/relationships/hyperlink" Target="https://www.nhs.uk/conditions/coronavirus-covid-19/people-at-higher-risk-from-coronavirus/if-you-live-with-someone-at-very-high-risk-from-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HR Absence Notification Form for Schools</vt:lpstr>
    </vt:vector>
  </TitlesOfParts>
  <Company>CCC</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Abbots Ripton C of E Primary School Staffing Information Form April 2020</dc:title>
  <dc:subject>
  </dc:subject>
  <dc:creator>Green Rachel</dc:creator>
  <cp:keywords>
  </cp:keywords>
  <dc:description>
  </dc:description>
  <cp:lastModifiedBy>Emma Dean</cp:lastModifiedBy>
  <cp:revision>2</cp:revision>
  <dcterms:created xsi:type="dcterms:W3CDTF">2020-04-28T11:10:00Z</dcterms:created>
  <dcterms:modified xsi:type="dcterms:W3CDTF">2020-04-28T11:28:14Z</dcterms:modified>
</cp:coreProperties>
</file>